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898E" w14:textId="4910B66B" w:rsidR="007B4A02" w:rsidRDefault="00BE5F30">
      <w:r>
        <w:t>Events</w:t>
      </w:r>
    </w:p>
    <w:p w14:paraId="335AACE4" w14:textId="4C59C4A5" w:rsidR="00BE5F30" w:rsidRDefault="00BE5F30">
      <w:r>
        <w:t>The</w:t>
      </w:r>
      <w:r w:rsidRPr="00BE5F30">
        <w:t xml:space="preserve"> Department of </w:t>
      </w:r>
      <w:r>
        <w:t xml:space="preserve">African American Studies hosts and </w:t>
      </w:r>
      <w:r w:rsidRPr="00BE5F30">
        <w:t xml:space="preserve">sponsors events throughout the academic year to support </w:t>
      </w:r>
      <w:r>
        <w:t>faculty scholarship, student interests, and community relationships</w:t>
      </w:r>
      <w:r w:rsidRPr="00BE5F30">
        <w:t xml:space="preserve">. </w:t>
      </w:r>
    </w:p>
    <w:p w14:paraId="1CA6F6E1" w14:textId="77777777" w:rsidR="00C42BB9" w:rsidRDefault="00C42BB9"/>
    <w:p w14:paraId="57744906" w14:textId="302CE0E8" w:rsidR="00214D5B" w:rsidRDefault="00214D5B">
      <w:r>
        <w:t>Annual Events:</w:t>
      </w:r>
    </w:p>
    <w:p w14:paraId="0800222C" w14:textId="0E8766B4" w:rsidR="00214D5B" w:rsidRDefault="00214D5B">
      <w:r>
        <w:t>Brown Bag Series</w:t>
      </w:r>
    </w:p>
    <w:p w14:paraId="254A1E5F" w14:textId="2AD9BC8B" w:rsidR="0036035E" w:rsidRDefault="00214D5B" w:rsidP="0036035E">
      <w:r>
        <w:t>Each semester, African American Studies ho</w:t>
      </w:r>
      <w:r w:rsidR="00A14434">
        <w:t>sts</w:t>
      </w:r>
      <w:r>
        <w:t xml:space="preserve"> “brown bag” events where faculty and students are invited to present their research and lead open discussions with attendees. In the past, topics </w:t>
      </w:r>
      <w:r w:rsidR="00A14434">
        <w:t>have included hip-hop and existential authenticity, Afrofuturism, the New Negro Movement, and Black Education during COVID-19, to name a few. These gatherings are warm and welcoming opportunities for students and faculty to share ideas and learn about Black Studies in a relaxed but intellectually rich setting. All are welcome and encouraged to bring their lunch.</w:t>
      </w:r>
    </w:p>
    <w:p w14:paraId="27E241D3" w14:textId="77777777" w:rsidR="00294CEA" w:rsidRDefault="00294CEA"/>
    <w:p w14:paraId="1C4B4B11" w14:textId="78B08B70" w:rsidR="00BE5F30" w:rsidRDefault="00BE5F30">
      <w:r>
        <w:t>BRIDGE Lecture</w:t>
      </w:r>
    </w:p>
    <w:p w14:paraId="7872CDD1" w14:textId="7E884996" w:rsidR="002E62B1" w:rsidRDefault="002E62B1">
      <w:r>
        <w:t xml:space="preserve">Since 2011, </w:t>
      </w:r>
      <w:r w:rsidR="00755164">
        <w:t xml:space="preserve">African American Studies </w:t>
      </w:r>
      <w:r>
        <w:t xml:space="preserve">has </w:t>
      </w:r>
      <w:r w:rsidR="00755164">
        <w:t>collaborate</w:t>
      </w:r>
      <w:r>
        <w:t>d</w:t>
      </w:r>
      <w:r w:rsidR="00755164">
        <w:t xml:space="preserve"> with the Department of Women’s and Gender Studies to invite an emerging scholar in Black Women Studies to deliver the annual BRIDGE lecture</w:t>
      </w:r>
      <w:r>
        <w:t xml:space="preserve"> in </w:t>
      </w:r>
      <w:r>
        <w:t xml:space="preserve">recognition of </w:t>
      </w:r>
      <w:r>
        <w:t xml:space="preserve">the intellectual intersection between </w:t>
      </w:r>
      <w:r>
        <w:t>Black History Month (February) and Women’s History Month (March)</w:t>
      </w:r>
      <w:r>
        <w:t>.</w:t>
      </w:r>
    </w:p>
    <w:p w14:paraId="7274684D" w14:textId="77777777" w:rsidR="002E62B1" w:rsidRDefault="002E62B1"/>
    <w:p w14:paraId="32B5D32E" w14:textId="179E761F" w:rsidR="00214D5B" w:rsidRDefault="00214D5B">
      <w:r>
        <w:t>Society of African American Studies</w:t>
      </w:r>
    </w:p>
    <w:p w14:paraId="4E6EC2B8" w14:textId="22E00180" w:rsidR="00214D5B" w:rsidRDefault="00FB5D7A">
      <w:r>
        <w:t>Every year, majors and minors in African American Studies coordinate events on important topics in Black Studies and community experiences.</w:t>
      </w:r>
    </w:p>
    <w:p w14:paraId="1A1F4790" w14:textId="77777777" w:rsidR="00FB5D7A" w:rsidRDefault="00FB5D7A"/>
    <w:p w14:paraId="05A9451B" w14:textId="4D05D2A2" w:rsidR="00FC0B01" w:rsidRDefault="00FC0B01">
      <w:r>
        <w:t>For more information about events and lectures, contact</w:t>
      </w:r>
      <w:r>
        <w:t xml:space="preserve"> the Department of African American Studies,</w:t>
      </w:r>
      <w:r>
        <w:t xml:space="preserve"> at (314) 977-2242, or dana.guyton@slu.edu</w:t>
      </w:r>
    </w:p>
    <w:p w14:paraId="6CC68811" w14:textId="77777777" w:rsidR="00FC0B01" w:rsidRDefault="00FC0B01"/>
    <w:p w14:paraId="3A92609F" w14:textId="5D3B0641" w:rsidR="006522EF" w:rsidRDefault="006522EF">
      <w:r>
        <w:t>Upcoming Events:</w:t>
      </w:r>
    </w:p>
    <w:p w14:paraId="1D9C452E" w14:textId="5C27BF29" w:rsidR="00FC0B01" w:rsidRDefault="009B3696" w:rsidP="00FC0B01">
      <w:r>
        <w:t xml:space="preserve">The </w:t>
      </w:r>
      <w:r w:rsidR="00FC0B01">
        <w:t xml:space="preserve">Society of African American Studies </w:t>
      </w:r>
      <w:r>
        <w:t>will host</w:t>
      </w:r>
      <w:r w:rsidR="00FC0B01">
        <w:t xml:space="preserve"> </w:t>
      </w:r>
      <w:r>
        <w:t>“</w:t>
      </w:r>
      <w:r w:rsidR="00FC0B01">
        <w:t>Black Maternal Health</w:t>
      </w:r>
      <w:r w:rsidR="00FC0B01">
        <w:t xml:space="preserve">: </w:t>
      </w:r>
      <w:r>
        <w:t>A P</w:t>
      </w:r>
      <w:r w:rsidR="00FC0B01">
        <w:t xml:space="preserve">anel </w:t>
      </w:r>
      <w:r>
        <w:t>D</w:t>
      </w:r>
      <w:r w:rsidR="00FC0B01">
        <w:t>iscussion</w:t>
      </w:r>
      <w:r w:rsidR="00FC0B01">
        <w:t xml:space="preserve">” </w:t>
      </w:r>
      <w:r w:rsidR="00FC0B01">
        <w:t>on</w:t>
      </w:r>
      <w:r w:rsidR="00FC0B01">
        <w:t xml:space="preserve"> </w:t>
      </w:r>
      <w:r w:rsidR="00FC0B01">
        <w:t>Friday, April 21st from 1-2 pm in the CGC</w:t>
      </w:r>
      <w:r w:rsidR="00FC0B01">
        <w:t xml:space="preserve">, Seminar Room 124A. In-person attendance is encouraged. A livestream of the conversation is available here. </w:t>
      </w:r>
    </w:p>
    <w:p w14:paraId="54AC3D85" w14:textId="0D7EE445" w:rsidR="00FC0B01" w:rsidRDefault="009B3696" w:rsidP="00FC0B01">
      <w:r>
        <w:t xml:space="preserve">This conversation brings together SLU students and the broader St. Louis community </w:t>
      </w:r>
      <w:proofErr w:type="gramStart"/>
      <w:r>
        <w:t>in an effort to</w:t>
      </w:r>
      <w:proofErr w:type="gramEnd"/>
      <w:r>
        <w:t xml:space="preserve"> raise awareness about the work being done to advance Black Reproductive Justice in</w:t>
      </w:r>
      <w:r w:rsidR="00FC0B01">
        <w:t xml:space="preserve"> legislative advocacy, </w:t>
      </w:r>
      <w:r>
        <w:t xml:space="preserve">healthcare spaces, </w:t>
      </w:r>
      <w:r w:rsidR="00FC0B01">
        <w:t xml:space="preserve">and </w:t>
      </w:r>
      <w:r>
        <w:t>in community</w:t>
      </w:r>
      <w:r w:rsidR="00FC0B01">
        <w:t xml:space="preserve">. The event will occur during ATLAS Week as it directly aligns with the ATLAS Week theme, “Chasing the Echoes of Freedom: The Fight for Freedom in the 21st Century”. </w:t>
      </w:r>
    </w:p>
    <w:p w14:paraId="737BD073" w14:textId="77777777" w:rsidR="009B3696" w:rsidRDefault="009B3696" w:rsidP="009B3696">
      <w:r>
        <w:lastRenderedPageBreak/>
        <w:t>Check out the zine, “Whose Rights” to learn more about Jackson v. Reproductive Health Services—a landmark case in the Reproductive Justice Movement with origins in the state of Missouri.</w:t>
      </w:r>
    </w:p>
    <w:p w14:paraId="6FF8BE7D" w14:textId="77777777" w:rsidR="009B3696" w:rsidRDefault="009B3696" w:rsidP="009B3696">
      <w:r>
        <w:t>Check out the zine, “Whose Fight” to learn more about the origins and legacy of Black Reproductive Justice in the US.</w:t>
      </w:r>
    </w:p>
    <w:p w14:paraId="34B0C536" w14:textId="77777777" w:rsidR="009B3696" w:rsidRDefault="009B3696" w:rsidP="009B3696">
      <w:r>
        <w:t>Check out this website to learn more about Black Maternal Health Week.</w:t>
      </w:r>
    </w:p>
    <w:p w14:paraId="6B31226C" w14:textId="6B2BEED5" w:rsidR="00FC0B01" w:rsidRDefault="00FC0B01" w:rsidP="00FC0B01">
      <w:r>
        <w:t>Sponsored by the Society of African American Studies, Department of African American Studie</w:t>
      </w:r>
      <w:r w:rsidR="009B3696">
        <w:t>s,</w:t>
      </w:r>
      <w:r>
        <w:t xml:space="preserve"> the Department of Women's and Gender Studies</w:t>
      </w:r>
      <w:r w:rsidR="009B3696">
        <w:t xml:space="preserve">, the Albert </w:t>
      </w:r>
      <w:proofErr w:type="spellStart"/>
      <w:r w:rsidR="009B3696">
        <w:t>Gnaegi</w:t>
      </w:r>
      <w:proofErr w:type="spellEnd"/>
      <w:r w:rsidR="009B3696">
        <w:t xml:space="preserve"> </w:t>
      </w:r>
      <w:proofErr w:type="spellStart"/>
      <w:r w:rsidR="009B3696">
        <w:t>Center</w:t>
      </w:r>
      <w:proofErr w:type="spellEnd"/>
      <w:r w:rsidR="009B3696">
        <w:t xml:space="preserve"> for Health Care Ethics, Office of the Dean, the Division of </w:t>
      </w:r>
      <w:proofErr w:type="gramStart"/>
      <w:r w:rsidR="009B3696">
        <w:t>Diversity</w:t>
      </w:r>
      <w:proofErr w:type="gramEnd"/>
      <w:r w:rsidR="009B3696">
        <w:t xml:space="preserve"> and Innovative Community Engagement (DICE), and ATLAS Week.</w:t>
      </w:r>
    </w:p>
    <w:p w14:paraId="7DF6E590" w14:textId="6E5D9724" w:rsidR="002E62B1" w:rsidRDefault="002E62B1"/>
    <w:p w14:paraId="377DC21F" w14:textId="32B2DB4E" w:rsidR="00BE5F30" w:rsidRDefault="00BE5F30"/>
    <w:sectPr w:rsidR="00BE5F30" w:rsidSect="0002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30"/>
    <w:rsid w:val="00027346"/>
    <w:rsid w:val="00051FAC"/>
    <w:rsid w:val="00214D5B"/>
    <w:rsid w:val="00217A76"/>
    <w:rsid w:val="00294CEA"/>
    <w:rsid w:val="002E62B1"/>
    <w:rsid w:val="003132C8"/>
    <w:rsid w:val="00351894"/>
    <w:rsid w:val="0036035E"/>
    <w:rsid w:val="004131A9"/>
    <w:rsid w:val="006522EF"/>
    <w:rsid w:val="00755164"/>
    <w:rsid w:val="007B4A02"/>
    <w:rsid w:val="009B3696"/>
    <w:rsid w:val="00A14434"/>
    <w:rsid w:val="00BE5F30"/>
    <w:rsid w:val="00C037E3"/>
    <w:rsid w:val="00C42BB9"/>
    <w:rsid w:val="00D81952"/>
    <w:rsid w:val="00FB5D7A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BF90"/>
  <w15:docId w15:val="{C82989AE-2F60-47E6-A6C3-FD8F350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Bukky Gbadegesin</dc:creator>
  <cp:keywords/>
  <dc:description/>
  <cp:lastModifiedBy>Bukky Gbadegesin</cp:lastModifiedBy>
  <cp:revision>4</cp:revision>
  <dcterms:created xsi:type="dcterms:W3CDTF">2023-04-21T03:52:00Z</dcterms:created>
  <dcterms:modified xsi:type="dcterms:W3CDTF">2023-04-21T04:14:00Z</dcterms:modified>
</cp:coreProperties>
</file>