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57E0" w:rsidRDefault="006757E0" w:rsidP="00476541">
      <w:pPr>
        <w:rPr>
          <w:b/>
        </w:rPr>
      </w:pPr>
      <w:r>
        <w:rPr>
          <w:b/>
        </w:rPr>
        <w:t>Syllabus Statements for Student Support</w:t>
      </w:r>
    </w:p>
    <w:p w:rsidR="006757E0" w:rsidRDefault="006757E0" w:rsidP="00476541">
      <w:pPr>
        <w:rPr>
          <w:b/>
        </w:rPr>
      </w:pPr>
    </w:p>
    <w:p w:rsidR="00104D08" w:rsidRPr="00104D08" w:rsidRDefault="006757E0" w:rsidP="00476541">
      <w:pPr>
        <w:rPr>
          <w:b/>
        </w:rPr>
      </w:pPr>
      <w:r>
        <w:rPr>
          <w:b/>
        </w:rPr>
        <w:t>S</w:t>
      </w:r>
      <w:r w:rsidR="00104D08" w:rsidRPr="00104D08">
        <w:rPr>
          <w:b/>
        </w:rPr>
        <w:t>t</w:t>
      </w:r>
      <w:r>
        <w:rPr>
          <w:b/>
        </w:rPr>
        <w:t>udent</w:t>
      </w:r>
      <w:r w:rsidR="00104D08" w:rsidRPr="00104D08">
        <w:rPr>
          <w:b/>
        </w:rPr>
        <w:t xml:space="preserve"> </w:t>
      </w:r>
      <w:r>
        <w:rPr>
          <w:b/>
        </w:rPr>
        <w:t>Support Services</w:t>
      </w:r>
    </w:p>
    <w:p w:rsidR="00476541" w:rsidRPr="00476541" w:rsidRDefault="00476541" w:rsidP="00476541">
      <w:r w:rsidRPr="00476541">
        <w:t xml:space="preserve">In recognition that people learn in a variety of ways and that learning is influenced by multiple factors (e.g., prior experience, study skills, learning disability), resources to support student success are available on campus.  Students who think they might benefit from these resources can find out more about: </w:t>
      </w:r>
    </w:p>
    <w:p w:rsidR="00476541" w:rsidRPr="00476541" w:rsidRDefault="00476541" w:rsidP="00476541">
      <w:r w:rsidRPr="00476541">
        <w:t> </w:t>
      </w:r>
    </w:p>
    <w:p w:rsidR="00476541" w:rsidRPr="00476541" w:rsidRDefault="00476541" w:rsidP="00476541">
      <w:pPr>
        <w:numPr>
          <w:ilvl w:val="0"/>
          <w:numId w:val="2"/>
        </w:numPr>
      </w:pPr>
      <w:r w:rsidRPr="00476541">
        <w:t>Course-level support (e.g., faculty member, departmental resources, etc.) by asking your course instructor.</w:t>
      </w:r>
    </w:p>
    <w:p w:rsidR="00476541" w:rsidRPr="00476541" w:rsidRDefault="00476541" w:rsidP="00476541">
      <w:pPr>
        <w:numPr>
          <w:ilvl w:val="0"/>
          <w:numId w:val="2"/>
        </w:numPr>
      </w:pPr>
      <w:r w:rsidRPr="00476541">
        <w:t xml:space="preserve">University-level support (e.g., tutoring/writing services, Disability Services) by visiting the Student Success Center (BSC 331) or by going to </w:t>
      </w:r>
      <w:hyperlink r:id="rId5" w:history="1">
        <w:r w:rsidRPr="00476541">
          <w:rPr>
            <w:rStyle w:val="Hyperlink"/>
          </w:rPr>
          <w:t>www.slu.edu/success</w:t>
        </w:r>
      </w:hyperlink>
      <w:r w:rsidRPr="00476541">
        <w:t xml:space="preserve">. </w:t>
      </w:r>
    </w:p>
    <w:p w:rsidR="00476541" w:rsidRPr="00476541" w:rsidRDefault="00476541" w:rsidP="00476541">
      <w:r w:rsidRPr="00476541">
        <w:t> </w:t>
      </w:r>
    </w:p>
    <w:p w:rsidR="00476541" w:rsidRPr="00476541" w:rsidRDefault="00476541" w:rsidP="00476541">
      <w:r w:rsidRPr="00476541">
        <w:t>Students who believe that, due to a disability, they could benefit from academic accommodations are encouraged to contact Disability Services at 314-977-</w:t>
      </w:r>
      <w:r w:rsidR="00586527">
        <w:t xml:space="preserve">3484 </w:t>
      </w:r>
      <w:r w:rsidRPr="00476541">
        <w:t xml:space="preserve">or to visit the Student Success Center. Confidentiality will be observed in all inquiries. Course instructors support student accommodation requests when an approved letter from Disability Services has been received and when students discuss these accommodations with the instructor after </w:t>
      </w:r>
      <w:r w:rsidR="00FC39A8">
        <w:t>receipt of the approved letter.</w:t>
      </w:r>
    </w:p>
    <w:p w:rsidR="00104D08" w:rsidRDefault="00104D08" w:rsidP="00A50484"/>
    <w:p w:rsidR="00A92430" w:rsidRDefault="00A92430" w:rsidP="00A50484"/>
    <w:p w:rsidR="00476541" w:rsidRDefault="00476541" w:rsidP="00104D08">
      <w:pPr>
        <w:pBdr>
          <w:top w:val="double" w:sz="4" w:space="1" w:color="auto"/>
        </w:pBdr>
      </w:pPr>
    </w:p>
    <w:p w:rsidR="00104D08" w:rsidRDefault="00104D08" w:rsidP="00104D08">
      <w:pPr>
        <w:pBdr>
          <w:top w:val="double" w:sz="4" w:space="1" w:color="auto"/>
        </w:pBdr>
      </w:pPr>
    </w:p>
    <w:p w:rsidR="006757E0" w:rsidRPr="006757E0" w:rsidRDefault="006757E0" w:rsidP="00104D08">
      <w:pPr>
        <w:pBdr>
          <w:top w:val="double" w:sz="4" w:space="1" w:color="auto"/>
        </w:pBdr>
        <w:rPr>
          <w:color w:val="FF0000"/>
        </w:rPr>
      </w:pPr>
      <w:r w:rsidRPr="006757E0">
        <w:rPr>
          <w:color w:val="FF0000"/>
        </w:rPr>
        <w:t>Faculty whose syllabi are more personal in tone may wish to use this version:</w:t>
      </w:r>
    </w:p>
    <w:p w:rsidR="006757E0" w:rsidRDefault="006757E0" w:rsidP="00104D08">
      <w:pPr>
        <w:pBdr>
          <w:top w:val="double" w:sz="4" w:space="1" w:color="auto"/>
        </w:pBdr>
      </w:pPr>
    </w:p>
    <w:p w:rsidR="00104D08" w:rsidRPr="00104D08" w:rsidRDefault="006757E0" w:rsidP="00104D08">
      <w:pPr>
        <w:rPr>
          <w:b/>
        </w:rPr>
      </w:pPr>
      <w:r>
        <w:rPr>
          <w:b/>
        </w:rPr>
        <w:t>Student Support Services</w:t>
      </w:r>
    </w:p>
    <w:p w:rsidR="00A50484" w:rsidRDefault="00A50484" w:rsidP="00A50484">
      <w:r w:rsidRPr="00A50484">
        <w:t>In recognition that people learn in a variety of ways and that learning is influenced by multiple factors (e.g., prior experience, study skills, learning disability), resources to support student success are available on campus.  </w:t>
      </w:r>
      <w:r w:rsidR="00476541">
        <w:t>If you think you</w:t>
      </w:r>
      <w:r>
        <w:t xml:space="preserve"> might b</w:t>
      </w:r>
      <w:r w:rsidR="00476541">
        <w:t>enefit from these resources,</w:t>
      </w:r>
      <w:r w:rsidRPr="00A50484">
        <w:t xml:space="preserve"> find out more about: </w:t>
      </w:r>
    </w:p>
    <w:p w:rsidR="00A50484" w:rsidRPr="00A50484" w:rsidRDefault="00A50484" w:rsidP="00A50484"/>
    <w:p w:rsidR="00A50484" w:rsidRPr="00A50484" w:rsidRDefault="00A50484" w:rsidP="00A50484">
      <w:pPr>
        <w:numPr>
          <w:ilvl w:val="0"/>
          <w:numId w:val="1"/>
        </w:numPr>
      </w:pPr>
      <w:r w:rsidRPr="00A50484">
        <w:t xml:space="preserve">Course-level support (e.g., faculty member, departmental resources, etc.) </w:t>
      </w:r>
      <w:r w:rsidR="00476541">
        <w:t>by talking with me</w:t>
      </w:r>
      <w:r w:rsidRPr="00A50484">
        <w:t>.</w:t>
      </w:r>
    </w:p>
    <w:p w:rsidR="00A50484" w:rsidRPr="00A50484" w:rsidRDefault="00A50484" w:rsidP="00A50484">
      <w:pPr>
        <w:numPr>
          <w:ilvl w:val="0"/>
          <w:numId w:val="1"/>
        </w:numPr>
      </w:pPr>
      <w:r w:rsidRPr="00A50484">
        <w:t xml:space="preserve">University-level support (e.g., tutoring/writing services, Disability Services) by visiting the Student Success Center (BSC 331) or by going to </w:t>
      </w:r>
      <w:hyperlink r:id="rId6" w:history="1">
        <w:r w:rsidRPr="00A50484">
          <w:rPr>
            <w:rStyle w:val="Hyperlink"/>
          </w:rPr>
          <w:t>www.slu.edu/success</w:t>
        </w:r>
      </w:hyperlink>
      <w:r w:rsidRPr="00A50484">
        <w:t xml:space="preserve">. </w:t>
      </w:r>
    </w:p>
    <w:p w:rsidR="00A50484" w:rsidRDefault="00A50484" w:rsidP="00A50484"/>
    <w:p w:rsidR="00A50484" w:rsidRPr="00A50484" w:rsidRDefault="00476541" w:rsidP="00A50484">
      <w:r>
        <w:t xml:space="preserve">If you </w:t>
      </w:r>
      <w:r w:rsidR="00A50484" w:rsidRPr="00A50484">
        <w:t>believe</w:t>
      </w:r>
      <w:r>
        <w:t xml:space="preserve"> that, due to a disability, you</w:t>
      </w:r>
      <w:r w:rsidR="00A50484" w:rsidRPr="00A50484">
        <w:t xml:space="preserve"> could benefit from academic accommodations</w:t>
      </w:r>
      <w:r>
        <w:t>, you</w:t>
      </w:r>
      <w:r w:rsidR="00A50484" w:rsidRPr="00A50484">
        <w:t xml:space="preserve"> are encouraged to contact Disabilit</w:t>
      </w:r>
      <w:r w:rsidR="00A50484">
        <w:t>y Services at 314-977-</w:t>
      </w:r>
      <w:r w:rsidR="00586527">
        <w:t>3484</w:t>
      </w:r>
      <w:r w:rsidR="00A50484">
        <w:t xml:space="preserve"> or to visit</w:t>
      </w:r>
      <w:r w:rsidR="00A50484" w:rsidRPr="00A50484">
        <w:t xml:space="preserve"> the Student Success Center. Confidentiality will be observed in all inquiries.  </w:t>
      </w:r>
      <w:r>
        <w:t xml:space="preserve">I am happy to </w:t>
      </w:r>
      <w:r w:rsidR="00A50484" w:rsidRPr="00A50484">
        <w:t xml:space="preserve">support student accommodation requests when </w:t>
      </w:r>
      <w:r>
        <w:t xml:space="preserve">I receive </w:t>
      </w:r>
      <w:r w:rsidR="00A50484" w:rsidRPr="00A50484">
        <w:t>an approved letter from Disab</w:t>
      </w:r>
      <w:r>
        <w:t xml:space="preserve">ility Services and when you </w:t>
      </w:r>
      <w:r w:rsidR="00A50484" w:rsidRPr="00A50484">
        <w:t>discuss</w:t>
      </w:r>
      <w:r w:rsidR="00A50484">
        <w:t xml:space="preserve"> these accommodations with </w:t>
      </w:r>
      <w:r>
        <w:t>me after I receive</w:t>
      </w:r>
      <w:r w:rsidR="00FC39A8">
        <w:t xml:space="preserve"> the approved letter.</w:t>
      </w:r>
    </w:p>
    <w:p w:rsidR="00AB6E2B" w:rsidRDefault="00AB6E2B"/>
    <w:p w:rsidR="00FC39A8" w:rsidRDefault="00FC39A8"/>
    <w:p w:rsidR="00FC39A8" w:rsidRDefault="00FC39A8" w:rsidP="00FC39A8">
      <w:pPr>
        <w:pBdr>
          <w:top w:val="double" w:sz="4" w:space="1" w:color="auto"/>
        </w:pBdr>
      </w:pPr>
    </w:p>
    <w:p w:rsidR="00834276" w:rsidRPr="00834276" w:rsidRDefault="00834276" w:rsidP="00FC39A8">
      <w:pPr>
        <w:pBdr>
          <w:top w:val="double" w:sz="4" w:space="1" w:color="auto"/>
        </w:pBdr>
        <w:rPr>
          <w:color w:val="FF0000"/>
        </w:rPr>
      </w:pPr>
      <w:r w:rsidRPr="006757E0">
        <w:rPr>
          <w:color w:val="FF0000"/>
        </w:rPr>
        <w:t>Fac</w:t>
      </w:r>
      <w:r>
        <w:rPr>
          <w:color w:val="FF0000"/>
        </w:rPr>
        <w:t>ulty who teach writing-intensive courses may also wish to include a specific description of writing services available through the Student Success Center:</w:t>
      </w:r>
    </w:p>
    <w:p w:rsidR="00834276" w:rsidRDefault="00834276" w:rsidP="00FC39A8">
      <w:pPr>
        <w:pBdr>
          <w:top w:val="double" w:sz="4" w:space="1" w:color="auto"/>
        </w:pBdr>
      </w:pPr>
    </w:p>
    <w:p w:rsidR="00A92430" w:rsidRPr="006757E0" w:rsidRDefault="00A92430">
      <w:r w:rsidRPr="006757E0">
        <w:rPr>
          <w:rStyle w:val="Strong"/>
          <w:iCs/>
        </w:rPr>
        <w:t>Writing Services</w:t>
      </w:r>
      <w:r w:rsidRPr="006757E0">
        <w:rPr>
          <w:b/>
          <w:bCs/>
          <w:iCs/>
        </w:rPr>
        <w:br/>
      </w:r>
      <w:r w:rsidRPr="006757E0">
        <w:rPr>
          <w:rStyle w:val="Emphasis"/>
          <w:i w:val="0"/>
        </w:rPr>
        <w:t>I encourage you to take advantage of the writing services in the Student Success Center; getting feedback benefits writers at all skill levels. Trained writing consultants can help with any kind of writing project, multimedia project, and/or oral presentation. They offer one-on-one consultations that address</w:t>
      </w:r>
      <w:r>
        <w:rPr>
          <w:rStyle w:val="Emphasis"/>
        </w:rPr>
        <w:t xml:space="preserve"> </w:t>
      </w:r>
      <w:r w:rsidRPr="006757E0">
        <w:rPr>
          <w:rStyle w:val="Emphasis"/>
          <w:i w:val="0"/>
        </w:rPr>
        <w:t xml:space="preserve">everything from brainstorming and developing ideas to crafting strong sentences and documenting sources. For more information, call 977-3484 or visit </w:t>
      </w:r>
      <w:r w:rsidR="002B706B">
        <w:fldChar w:fldCharType="begin"/>
      </w:r>
      <w:r w:rsidR="002B706B">
        <w:instrText>HYPERLINK "http://www.slu.edu/writingservices.xml" \t "_blank"</w:instrText>
      </w:r>
      <w:r w:rsidR="002B706B">
        <w:fldChar w:fldCharType="separate"/>
      </w:r>
      <w:r w:rsidRPr="006757E0">
        <w:rPr>
          <w:rStyle w:val="Emphasis"/>
          <w:i w:val="0"/>
          <w:color w:val="0000FF"/>
          <w:u w:val="single"/>
        </w:rPr>
        <w:t>http://www.slu.edu/writingservices.xml</w:t>
      </w:r>
      <w:r w:rsidR="002B706B">
        <w:fldChar w:fldCharType="end"/>
      </w:r>
      <w:r w:rsidRPr="006757E0">
        <w:rPr>
          <w:rStyle w:val="Emphasis"/>
          <w:i w:val="0"/>
        </w:rPr>
        <w:t>.</w:t>
      </w:r>
    </w:p>
    <w:sectPr w:rsidR="00A92430" w:rsidRPr="006757E0" w:rsidSect="00C04E34">
      <w:pgSz w:w="12240" w:h="15840"/>
      <w:pgMar w:top="72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89705FD"/>
    <w:multiLevelType w:val="multilevel"/>
    <w:tmpl w:val="B82A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131B63"/>
    <w:multiLevelType w:val="multilevel"/>
    <w:tmpl w:val="C00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grammar="clean"/>
  <w:doNotTrackMoves/>
  <w:defaultTabStop w:val="720"/>
  <w:characterSpacingControl w:val="doNotCompress"/>
  <w:compat/>
  <w:rsids>
    <w:rsidRoot w:val="00A50484"/>
    <w:rsid w:val="00007CC9"/>
    <w:rsid w:val="00083485"/>
    <w:rsid w:val="00083754"/>
    <w:rsid w:val="00104D08"/>
    <w:rsid w:val="001B653B"/>
    <w:rsid w:val="001D7516"/>
    <w:rsid w:val="00203D74"/>
    <w:rsid w:val="0027133A"/>
    <w:rsid w:val="0027352C"/>
    <w:rsid w:val="002B706B"/>
    <w:rsid w:val="00331AD6"/>
    <w:rsid w:val="00357615"/>
    <w:rsid w:val="00367ED7"/>
    <w:rsid w:val="0037433B"/>
    <w:rsid w:val="003E549A"/>
    <w:rsid w:val="003F68DD"/>
    <w:rsid w:val="00445F83"/>
    <w:rsid w:val="00476541"/>
    <w:rsid w:val="004B11F8"/>
    <w:rsid w:val="00522B65"/>
    <w:rsid w:val="00586527"/>
    <w:rsid w:val="005B79FE"/>
    <w:rsid w:val="00606204"/>
    <w:rsid w:val="006202AD"/>
    <w:rsid w:val="006757E0"/>
    <w:rsid w:val="0073632A"/>
    <w:rsid w:val="00767883"/>
    <w:rsid w:val="007B2A34"/>
    <w:rsid w:val="00834276"/>
    <w:rsid w:val="00857F6D"/>
    <w:rsid w:val="008C4829"/>
    <w:rsid w:val="008E4F34"/>
    <w:rsid w:val="009D4F7A"/>
    <w:rsid w:val="009E246E"/>
    <w:rsid w:val="00A50484"/>
    <w:rsid w:val="00A92430"/>
    <w:rsid w:val="00AB6E2B"/>
    <w:rsid w:val="00AD31B7"/>
    <w:rsid w:val="00AE3210"/>
    <w:rsid w:val="00AE3A15"/>
    <w:rsid w:val="00BE356B"/>
    <w:rsid w:val="00C04E34"/>
    <w:rsid w:val="00C35241"/>
    <w:rsid w:val="00C46513"/>
    <w:rsid w:val="00C5007D"/>
    <w:rsid w:val="00C64350"/>
    <w:rsid w:val="00C718E8"/>
    <w:rsid w:val="00CF14D1"/>
    <w:rsid w:val="00D16CF4"/>
    <w:rsid w:val="00D20E31"/>
    <w:rsid w:val="00D21DDB"/>
    <w:rsid w:val="00D30C21"/>
    <w:rsid w:val="00DF0159"/>
    <w:rsid w:val="00E405FC"/>
    <w:rsid w:val="00E468DF"/>
    <w:rsid w:val="00E50122"/>
    <w:rsid w:val="00F068AB"/>
    <w:rsid w:val="00FA4CB9"/>
    <w:rsid w:val="00FC39A8"/>
    <w:rsid w:val="00FD4DE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3A"/>
  </w:style>
  <w:style w:type="paragraph" w:styleId="Heading1">
    <w:name w:val="heading 1"/>
    <w:basedOn w:val="Normal"/>
    <w:next w:val="Normal"/>
    <w:link w:val="Heading1Char"/>
    <w:uiPriority w:val="9"/>
    <w:qFormat/>
    <w:rsid w:val="00083754"/>
    <w:pPr>
      <w:keepNext/>
      <w:keepLines/>
      <w:spacing w:before="480"/>
      <w:outlineLvl w:val="0"/>
    </w:pPr>
    <w:rPr>
      <w:rFonts w:eastAsiaTheme="majorEastAsia" w:cstheme="majorBidi"/>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uiPriority w:val="99"/>
    <w:semiHidden/>
    <w:unhideWhenUsed/>
    <w:rsid w:val="00767883"/>
    <w:pPr>
      <w:framePr w:w="7920" w:h="1980" w:hRule="exact" w:hSpace="180" w:wrap="auto" w:hAnchor="page" w:xAlign="center" w:yAlign="bottom"/>
      <w:ind w:left="2880"/>
    </w:pPr>
    <w:rPr>
      <w:rFonts w:ascii="Calibri" w:eastAsiaTheme="majorEastAsia" w:hAnsi="Calibri" w:cstheme="majorBidi"/>
      <w:sz w:val="24"/>
      <w:szCs w:val="24"/>
    </w:rPr>
  </w:style>
  <w:style w:type="character" w:customStyle="1" w:styleId="Heading1Char">
    <w:name w:val="Heading 1 Char"/>
    <w:basedOn w:val="DefaultParagraphFont"/>
    <w:link w:val="Heading1"/>
    <w:uiPriority w:val="9"/>
    <w:rsid w:val="00083754"/>
    <w:rPr>
      <w:rFonts w:eastAsiaTheme="majorEastAsia" w:cstheme="majorBidi"/>
      <w:b/>
      <w:bCs/>
      <w:sz w:val="28"/>
      <w:szCs w:val="28"/>
    </w:rPr>
  </w:style>
  <w:style w:type="character" w:styleId="Hyperlink">
    <w:name w:val="Hyperlink"/>
    <w:basedOn w:val="DefaultParagraphFont"/>
    <w:uiPriority w:val="99"/>
    <w:unhideWhenUsed/>
    <w:rsid w:val="00A50484"/>
    <w:rPr>
      <w:color w:val="0000FF" w:themeColor="hyperlink"/>
      <w:u w:val="single"/>
    </w:rPr>
  </w:style>
  <w:style w:type="character" w:styleId="Emphasis">
    <w:name w:val="Emphasis"/>
    <w:basedOn w:val="DefaultParagraphFont"/>
    <w:uiPriority w:val="20"/>
    <w:qFormat/>
    <w:rsid w:val="00A92430"/>
    <w:rPr>
      <w:i/>
      <w:iCs/>
    </w:rPr>
  </w:style>
  <w:style w:type="character" w:styleId="Strong">
    <w:name w:val="Strong"/>
    <w:basedOn w:val="DefaultParagraphFont"/>
    <w:uiPriority w:val="22"/>
    <w:qFormat/>
    <w:rsid w:val="00A92430"/>
    <w:rPr>
      <w:b/>
      <w:bCs/>
    </w:rPr>
  </w:style>
  <w:style w:type="paragraph" w:styleId="BalloonText">
    <w:name w:val="Balloon Text"/>
    <w:basedOn w:val="Normal"/>
    <w:link w:val="BalloonTextChar"/>
    <w:uiPriority w:val="99"/>
    <w:semiHidden/>
    <w:unhideWhenUsed/>
    <w:rsid w:val="00C35241"/>
    <w:rPr>
      <w:rFonts w:ascii="Tahoma" w:hAnsi="Tahoma" w:cs="Tahoma"/>
      <w:sz w:val="16"/>
      <w:szCs w:val="16"/>
    </w:rPr>
  </w:style>
  <w:style w:type="character" w:customStyle="1" w:styleId="BalloonTextChar">
    <w:name w:val="Balloon Text Char"/>
    <w:basedOn w:val="DefaultParagraphFont"/>
    <w:link w:val="BalloonText"/>
    <w:uiPriority w:val="99"/>
    <w:semiHidden/>
    <w:rsid w:val="00C35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870079">
      <w:bodyDiv w:val="1"/>
      <w:marLeft w:val="0"/>
      <w:marRight w:val="0"/>
      <w:marTop w:val="0"/>
      <w:marBottom w:val="0"/>
      <w:divBdr>
        <w:top w:val="none" w:sz="0" w:space="0" w:color="auto"/>
        <w:left w:val="none" w:sz="0" w:space="0" w:color="auto"/>
        <w:bottom w:val="none" w:sz="0" w:space="0" w:color="auto"/>
        <w:right w:val="none" w:sz="0" w:space="0" w:color="auto"/>
      </w:divBdr>
      <w:divsChild>
        <w:div w:id="428743057">
          <w:marLeft w:val="0"/>
          <w:marRight w:val="0"/>
          <w:marTop w:val="0"/>
          <w:marBottom w:val="0"/>
          <w:divBdr>
            <w:top w:val="none" w:sz="0" w:space="0" w:color="auto"/>
            <w:left w:val="none" w:sz="0" w:space="0" w:color="auto"/>
            <w:bottom w:val="none" w:sz="0" w:space="0" w:color="auto"/>
            <w:right w:val="none" w:sz="0" w:space="0" w:color="auto"/>
          </w:divBdr>
        </w:div>
      </w:divsChild>
    </w:div>
    <w:div w:id="846283880">
      <w:bodyDiv w:val="1"/>
      <w:marLeft w:val="0"/>
      <w:marRight w:val="0"/>
      <w:marTop w:val="0"/>
      <w:marBottom w:val="0"/>
      <w:divBdr>
        <w:top w:val="none" w:sz="0" w:space="0" w:color="auto"/>
        <w:left w:val="none" w:sz="0" w:space="0" w:color="auto"/>
        <w:bottom w:val="none" w:sz="0" w:space="0" w:color="auto"/>
        <w:right w:val="none" w:sz="0" w:space="0" w:color="auto"/>
      </w:divBdr>
    </w:div>
    <w:div w:id="1576738767">
      <w:bodyDiv w:val="1"/>
      <w:marLeft w:val="0"/>
      <w:marRight w:val="0"/>
      <w:marTop w:val="0"/>
      <w:marBottom w:val="0"/>
      <w:divBdr>
        <w:top w:val="none" w:sz="0" w:space="0" w:color="auto"/>
        <w:left w:val="none" w:sz="0" w:space="0" w:color="auto"/>
        <w:bottom w:val="none" w:sz="0" w:space="0" w:color="auto"/>
        <w:right w:val="none" w:sz="0" w:space="0" w:color="auto"/>
      </w:divBdr>
    </w:div>
    <w:div w:id="2105225543">
      <w:bodyDiv w:val="1"/>
      <w:marLeft w:val="0"/>
      <w:marRight w:val="0"/>
      <w:marTop w:val="0"/>
      <w:marBottom w:val="0"/>
      <w:divBdr>
        <w:top w:val="none" w:sz="0" w:space="0" w:color="auto"/>
        <w:left w:val="none" w:sz="0" w:space="0" w:color="auto"/>
        <w:bottom w:val="none" w:sz="0" w:space="0" w:color="auto"/>
        <w:right w:val="none" w:sz="0" w:space="0" w:color="auto"/>
      </w:divBdr>
      <w:divsChild>
        <w:div w:id="134717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slu.edu/success"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www.slu.edu/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446</Words>
  <Characters>2544</Characters>
  <Application>Microsoft Word 12.1.0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3124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dlohe</dc:creator>
  <cp:keywords/>
  <dc:description/>
  <cp:lastModifiedBy>Sandy Gambill</cp:lastModifiedBy>
  <cp:revision>10</cp:revision>
  <cp:lastPrinted>2011-08-10T22:07:00Z</cp:lastPrinted>
  <dcterms:created xsi:type="dcterms:W3CDTF">2011-08-02T13:40:00Z</dcterms:created>
  <dcterms:modified xsi:type="dcterms:W3CDTF">2012-05-24T14:02:00Z</dcterms:modified>
</cp:coreProperties>
</file>