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2CF" w14:textId="6F0FCFB8" w:rsidR="00173EED" w:rsidRDefault="00173EED" w:rsidP="00173E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3EED">
        <w:rPr>
          <w:rFonts w:ascii="Arial" w:hAnsi="Arial" w:cs="Arial"/>
          <w:b/>
          <w:bCs/>
          <w:sz w:val="24"/>
          <w:szCs w:val="24"/>
        </w:rPr>
        <w:t>Selected Publications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C7614CF" w14:textId="64918428" w:rsidR="00173EED" w:rsidRPr="00173EED" w:rsidRDefault="00173EED" w:rsidP="00173EED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73EED">
        <w:rPr>
          <w:rFonts w:ascii="Arial" w:hAnsi="Arial" w:cs="Arial"/>
          <w:b/>
          <w:bCs/>
          <w:color w:val="auto"/>
          <w:sz w:val="24"/>
          <w:szCs w:val="24"/>
        </w:rPr>
        <w:t>Margaret W. Bultas, PhD, RN, CNE, CNL, CPNP-PC</w:t>
      </w:r>
    </w:p>
    <w:p w14:paraId="3D87E9BE" w14:textId="7DC4923F" w:rsidR="00173EED" w:rsidRPr="00173EED" w:rsidRDefault="00173EED" w:rsidP="00173EED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73EED">
        <w:rPr>
          <w:rFonts w:ascii="Arial" w:hAnsi="Arial" w:cs="Arial"/>
          <w:b/>
          <w:bCs/>
          <w:color w:val="auto"/>
          <w:sz w:val="24"/>
          <w:szCs w:val="24"/>
        </w:rPr>
        <w:t>Associate Professor</w:t>
      </w:r>
    </w:p>
    <w:p w14:paraId="792B6EDF" w14:textId="6EFE42D8" w:rsidR="00173EED" w:rsidRDefault="00173EED" w:rsidP="00173E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Trudy Busch Valentine School of Nursing, Saint Louis University</w:t>
      </w:r>
    </w:p>
    <w:p w14:paraId="2B573FB9" w14:textId="77777777" w:rsidR="00173EED" w:rsidRPr="00173EED" w:rsidRDefault="00173EED" w:rsidP="00173EE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F74B250" w14:textId="28122B7D" w:rsidR="00173EED" w:rsidRPr="00173EED" w:rsidRDefault="00173EED" w:rsidP="00173EED">
      <w:pPr>
        <w:rPr>
          <w:rFonts w:ascii="Arial" w:hAnsi="Arial" w:cs="Arial"/>
          <w:i/>
          <w:iCs/>
          <w:sz w:val="24"/>
          <w:szCs w:val="24"/>
        </w:rPr>
      </w:pPr>
      <w:r w:rsidRPr="00173EED">
        <w:rPr>
          <w:rFonts w:ascii="Arial" w:hAnsi="Arial" w:cs="Arial"/>
          <w:i/>
          <w:iCs/>
          <w:sz w:val="24"/>
          <w:szCs w:val="24"/>
        </w:rPr>
        <w:t>*Data Based</w:t>
      </w:r>
    </w:p>
    <w:p w14:paraId="5C1B25A3" w14:textId="77777777" w:rsidR="00173EED" w:rsidRPr="00173EED" w:rsidRDefault="00173EED" w:rsidP="00173EED">
      <w:pPr>
        <w:rPr>
          <w:rFonts w:ascii="Arial" w:hAnsi="Arial" w:cs="Arial"/>
          <w:sz w:val="24"/>
          <w:szCs w:val="24"/>
        </w:rPr>
      </w:pPr>
    </w:p>
    <w:p w14:paraId="09093B9E" w14:textId="77777777" w:rsidR="00173EED" w:rsidRPr="00F427FD" w:rsidRDefault="00173EED" w:rsidP="00173EED">
      <w:pPr>
        <w:rPr>
          <w:rFonts w:ascii="Arial" w:hAnsi="Arial" w:cs="Arial"/>
          <w:i/>
          <w:iCs/>
          <w:sz w:val="22"/>
          <w:szCs w:val="22"/>
        </w:rPr>
      </w:pPr>
      <w:r w:rsidRPr="00F427FD">
        <w:rPr>
          <w:rFonts w:ascii="Arial" w:hAnsi="Arial" w:cs="Arial"/>
          <w:b/>
          <w:bCs/>
          <w:sz w:val="22"/>
          <w:szCs w:val="22"/>
        </w:rPr>
        <w:t>Bultas, M. W</w:t>
      </w:r>
      <w:r w:rsidRPr="00F427FD">
        <w:rPr>
          <w:rFonts w:ascii="Arial" w:hAnsi="Arial" w:cs="Arial"/>
          <w:sz w:val="22"/>
          <w:szCs w:val="22"/>
        </w:rPr>
        <w:t>. &amp; Smith, S. (</w:t>
      </w:r>
      <w:r>
        <w:rPr>
          <w:rFonts w:ascii="Arial" w:hAnsi="Arial" w:cs="Arial"/>
          <w:sz w:val="22"/>
          <w:szCs w:val="22"/>
        </w:rPr>
        <w:t>Accepted)</w:t>
      </w:r>
      <w:r w:rsidRPr="00F427F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Staying </w:t>
      </w:r>
      <w:r w:rsidRPr="00225732">
        <w:rPr>
          <w:rFonts w:ascii="Arial" w:hAnsi="Arial" w:cs="Arial"/>
          <w:i/>
          <w:iCs/>
          <w:sz w:val="22"/>
          <w:szCs w:val="22"/>
        </w:rPr>
        <w:t>ahead</w:t>
      </w:r>
      <w:r>
        <w:rPr>
          <w:rFonts w:ascii="Arial" w:hAnsi="Arial" w:cs="Arial"/>
          <w:sz w:val="22"/>
          <w:szCs w:val="22"/>
        </w:rPr>
        <w:t xml:space="preserve"> of headlice: </w:t>
      </w:r>
      <w:r w:rsidRPr="00F427FD">
        <w:rPr>
          <w:rFonts w:ascii="Arial" w:hAnsi="Arial" w:cs="Arial"/>
          <w:sz w:val="22"/>
          <w:szCs w:val="22"/>
        </w:rPr>
        <w:t>Pediculosis treatment update</w:t>
      </w:r>
      <w:r>
        <w:rPr>
          <w:rFonts w:ascii="Arial" w:hAnsi="Arial" w:cs="Arial"/>
          <w:sz w:val="22"/>
          <w:szCs w:val="22"/>
        </w:rPr>
        <w:t>s</w:t>
      </w:r>
      <w:r w:rsidRPr="00F427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427FD">
        <w:rPr>
          <w:rFonts w:ascii="Arial" w:hAnsi="Arial" w:cs="Arial"/>
          <w:i/>
          <w:iCs/>
          <w:sz w:val="22"/>
          <w:szCs w:val="22"/>
        </w:rPr>
        <w:t>NASN School Nurse.</w:t>
      </w:r>
    </w:p>
    <w:p w14:paraId="4240DDF6" w14:textId="77777777" w:rsidR="00173EED" w:rsidRPr="00F427FD" w:rsidRDefault="00173EED" w:rsidP="00173EED">
      <w:pPr>
        <w:rPr>
          <w:rFonts w:ascii="Arial" w:hAnsi="Arial" w:cs="Arial"/>
          <w:sz w:val="22"/>
          <w:szCs w:val="22"/>
        </w:rPr>
      </w:pPr>
    </w:p>
    <w:p w14:paraId="4D8FFDBC" w14:textId="619D0E3C" w:rsidR="00173EED" w:rsidRDefault="00173EED" w:rsidP="00173EED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F427FD">
        <w:rPr>
          <w:rFonts w:ascii="Arial" w:hAnsi="Arial" w:cs="Arial"/>
          <w:b/>
          <w:bCs/>
          <w:sz w:val="22"/>
          <w:szCs w:val="22"/>
        </w:rPr>
        <w:t>*Bultas, M. W.</w:t>
      </w:r>
      <w:r w:rsidRPr="00F427F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F427FD">
        <w:rPr>
          <w:rFonts w:ascii="Arial" w:hAnsi="Arial" w:cs="Arial"/>
          <w:sz w:val="22"/>
          <w:szCs w:val="22"/>
        </w:rPr>
        <w:t>L’Ecuyer</w:t>
      </w:r>
      <w:proofErr w:type="spellEnd"/>
      <w:r w:rsidRPr="00F427FD">
        <w:rPr>
          <w:rFonts w:ascii="Arial" w:hAnsi="Arial" w:cs="Arial"/>
          <w:sz w:val="22"/>
          <w:szCs w:val="22"/>
        </w:rPr>
        <w:t>, K. (</w:t>
      </w:r>
      <w:r>
        <w:rPr>
          <w:rFonts w:ascii="Arial" w:hAnsi="Arial" w:cs="Arial"/>
          <w:sz w:val="22"/>
          <w:szCs w:val="22"/>
        </w:rPr>
        <w:t>2022</w:t>
      </w:r>
      <w:r w:rsidRPr="00F427FD">
        <w:rPr>
          <w:rFonts w:ascii="Arial" w:hAnsi="Arial" w:cs="Arial"/>
          <w:sz w:val="22"/>
          <w:szCs w:val="22"/>
        </w:rPr>
        <w:t>). A longitudinal view of perceptions of entering nursing practice during the COVID-19 pandemic</w:t>
      </w:r>
      <w:r>
        <w:rPr>
          <w:rFonts w:ascii="Arial" w:hAnsi="Arial" w:cs="Arial"/>
          <w:sz w:val="22"/>
          <w:szCs w:val="22"/>
        </w:rPr>
        <w:t xml:space="preserve">.  </w:t>
      </w:r>
      <w:r w:rsidRPr="000C1256">
        <w:rPr>
          <w:rFonts w:ascii="Arial" w:hAnsi="Arial" w:cs="Arial"/>
          <w:i/>
          <w:iCs/>
          <w:sz w:val="22"/>
          <w:szCs w:val="22"/>
        </w:rPr>
        <w:t>Journal of Continuing Education in Nursing</w:t>
      </w:r>
      <w:r>
        <w:rPr>
          <w:rFonts w:ascii="Arial" w:hAnsi="Arial" w:cs="Arial"/>
          <w:sz w:val="22"/>
          <w:szCs w:val="22"/>
        </w:rPr>
        <w:t xml:space="preserve"> 53(6). </w:t>
      </w:r>
    </w:p>
    <w:p w14:paraId="2805E732" w14:textId="77777777" w:rsidR="00173EED" w:rsidRDefault="00173EED" w:rsidP="00173EED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</w:p>
    <w:p w14:paraId="05833119" w14:textId="77777777" w:rsidR="00173EED" w:rsidRDefault="00173EED" w:rsidP="00173EED">
      <w:pPr>
        <w:shd w:val="clear" w:color="auto" w:fill="FFFFFF"/>
        <w:textAlignment w:val="baseline"/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</w:pPr>
      <w:r w:rsidRPr="00334AC3">
        <w:rPr>
          <w:rFonts w:ascii="Arial" w:hAnsi="Arial" w:cs="Arial"/>
          <w:sz w:val="22"/>
          <w:szCs w:val="22"/>
        </w:rPr>
        <w:t xml:space="preserve">Moran, V. &amp; </w:t>
      </w:r>
      <w:r w:rsidRPr="00334AC3">
        <w:rPr>
          <w:rFonts w:ascii="Arial" w:hAnsi="Arial" w:cs="Arial"/>
          <w:b/>
          <w:bCs/>
          <w:sz w:val="22"/>
          <w:szCs w:val="22"/>
        </w:rPr>
        <w:t>Bultas, M. W.</w:t>
      </w:r>
      <w:r w:rsidRPr="00334AC3">
        <w:rPr>
          <w:rFonts w:ascii="Arial" w:hAnsi="Arial" w:cs="Arial"/>
          <w:sz w:val="22"/>
          <w:szCs w:val="22"/>
        </w:rPr>
        <w:t xml:space="preserve"> (2022). </w:t>
      </w:r>
      <w:r w:rsidRPr="00334AC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Laboratory </w:t>
      </w: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t</w:t>
      </w:r>
      <w:r w:rsidRPr="00334AC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esting in the </w:t>
      </w: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s</w:t>
      </w:r>
      <w:r w:rsidRPr="00334AC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chool </w:t>
      </w: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s</w:t>
      </w:r>
      <w:r w:rsidRPr="00334AC3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etting:  Are you CLIA compliant?</w:t>
      </w: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</w:t>
      </w:r>
      <w:r w:rsidRPr="00334AC3">
        <w:rPr>
          <w:rFonts w:ascii="Arial" w:hAnsi="Arial" w:cs="Arial"/>
          <w:i/>
          <w:iCs/>
          <w:color w:val="323130"/>
          <w:sz w:val="22"/>
          <w:szCs w:val="22"/>
          <w:bdr w:val="none" w:sz="0" w:space="0" w:color="auto" w:frame="1"/>
        </w:rPr>
        <w:t>NASN School Nurse</w:t>
      </w:r>
      <w:r>
        <w:rPr>
          <w:rFonts w:ascii="Arial" w:hAnsi="Arial" w:cs="Arial"/>
          <w:i/>
          <w:iCs/>
          <w:color w:val="323130"/>
          <w:sz w:val="22"/>
          <w:szCs w:val="22"/>
          <w:bdr w:val="none" w:sz="0" w:space="0" w:color="auto" w:frame="1"/>
        </w:rPr>
        <w:t xml:space="preserve"> 37</w:t>
      </w:r>
      <w:r w:rsidRPr="003D44A8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(3)</w:t>
      </w: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, 136-140</w:t>
      </w:r>
      <w:r w:rsidRPr="003D44A8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.</w:t>
      </w:r>
      <w:r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 xml:space="preserve"> </w:t>
      </w:r>
      <w:r w:rsidRPr="005A2271">
        <w:rPr>
          <w:rFonts w:ascii="Arial" w:hAnsi="Arial" w:cs="Arial"/>
          <w:color w:val="323130"/>
          <w:sz w:val="22"/>
          <w:szCs w:val="22"/>
          <w:bdr w:val="none" w:sz="0" w:space="0" w:color="auto" w:frame="1"/>
        </w:rPr>
        <w:t>https://doi.org/10.1177%2F1942602X221082210</w:t>
      </w:r>
    </w:p>
    <w:p w14:paraId="14FF4DF2" w14:textId="77777777" w:rsidR="00173EED" w:rsidRPr="00334AC3" w:rsidRDefault="00173EED" w:rsidP="00173EED">
      <w:pPr>
        <w:shd w:val="clear" w:color="auto" w:fill="FFFFFF"/>
        <w:textAlignment w:val="baseline"/>
        <w:rPr>
          <w:rFonts w:ascii="Arial" w:hAnsi="Arial" w:cs="Arial"/>
          <w:color w:val="323130"/>
          <w:sz w:val="22"/>
          <w:szCs w:val="22"/>
        </w:rPr>
      </w:pPr>
    </w:p>
    <w:p w14:paraId="215E09CB" w14:textId="77777777" w:rsidR="00173EED" w:rsidRPr="00DE5BDF" w:rsidRDefault="00173EED" w:rsidP="00173EED">
      <w:pPr>
        <w:pStyle w:val="Default"/>
        <w:rPr>
          <w:rFonts w:ascii="Arial" w:hAnsi="Arial" w:cs="Arial"/>
          <w:bCs/>
          <w:sz w:val="22"/>
          <w:szCs w:val="22"/>
        </w:rPr>
      </w:pPr>
      <w:r w:rsidRPr="00334AC3">
        <w:rPr>
          <w:rFonts w:ascii="Arial" w:hAnsi="Arial" w:cs="Arial"/>
          <w:bCs/>
          <w:color w:val="auto"/>
          <w:sz w:val="22"/>
          <w:szCs w:val="22"/>
        </w:rPr>
        <w:t>Fuller, K. &amp;</w:t>
      </w:r>
      <w:r w:rsidRPr="00334AC3">
        <w:rPr>
          <w:rFonts w:ascii="Arial" w:hAnsi="Arial" w:cs="Arial"/>
          <w:b/>
          <w:bCs/>
          <w:color w:val="auto"/>
          <w:sz w:val="22"/>
          <w:szCs w:val="22"/>
        </w:rPr>
        <w:t xml:space="preserve"> Bultas, M. W. </w:t>
      </w:r>
      <w:r w:rsidRPr="00334AC3">
        <w:rPr>
          <w:rFonts w:ascii="Arial" w:hAnsi="Arial" w:cs="Arial"/>
          <w:bCs/>
          <w:color w:val="auto"/>
          <w:sz w:val="22"/>
          <w:szCs w:val="22"/>
        </w:rPr>
        <w:t>(202</w:t>
      </w:r>
      <w:r>
        <w:rPr>
          <w:rFonts w:ascii="Arial" w:hAnsi="Arial" w:cs="Arial"/>
          <w:bCs/>
          <w:color w:val="auto"/>
          <w:sz w:val="22"/>
          <w:szCs w:val="22"/>
        </w:rPr>
        <w:t>2</w:t>
      </w:r>
      <w:r w:rsidRPr="00334AC3">
        <w:rPr>
          <w:rFonts w:ascii="Arial" w:hAnsi="Arial" w:cs="Arial"/>
          <w:bCs/>
          <w:color w:val="auto"/>
          <w:sz w:val="22"/>
          <w:szCs w:val="22"/>
        </w:rPr>
        <w:t xml:space="preserve">). Opportunistic </w:t>
      </w:r>
      <w:r w:rsidRPr="00334AC3">
        <w:rPr>
          <w:rFonts w:ascii="Arial" w:hAnsi="Arial" w:cs="Arial"/>
          <w:bCs/>
          <w:sz w:val="22"/>
          <w:szCs w:val="22"/>
        </w:rPr>
        <w:t xml:space="preserve">infections in people living with HIV. </w:t>
      </w:r>
      <w:r w:rsidRPr="00334AC3">
        <w:rPr>
          <w:rFonts w:ascii="Arial" w:hAnsi="Arial" w:cs="Arial"/>
          <w:bCs/>
          <w:i/>
          <w:iCs/>
          <w:sz w:val="22"/>
          <w:szCs w:val="22"/>
        </w:rPr>
        <w:t>The Journal of Nurse Practitioners, 18</w:t>
      </w:r>
      <w:r>
        <w:rPr>
          <w:rFonts w:ascii="Arial" w:hAnsi="Arial" w:cs="Arial"/>
          <w:bCs/>
          <w:sz w:val="22"/>
          <w:szCs w:val="22"/>
        </w:rPr>
        <w:t>(1), 49-53</w:t>
      </w:r>
      <w:r w:rsidRPr="00DE5BDF">
        <w:rPr>
          <w:rFonts w:ascii="Arial" w:hAnsi="Arial" w:cs="Arial"/>
          <w:bCs/>
          <w:sz w:val="22"/>
          <w:szCs w:val="22"/>
        </w:rPr>
        <w:t xml:space="preserve">. </w:t>
      </w:r>
      <w:r w:rsidRPr="00754D9A">
        <w:rPr>
          <w:rFonts w:ascii="Arial" w:hAnsi="Arial" w:cs="Arial"/>
          <w:bCs/>
          <w:sz w:val="22"/>
          <w:szCs w:val="22"/>
        </w:rPr>
        <w:t>https://doi.org/10.1016/j.nurpra.2021.08.022</w:t>
      </w:r>
    </w:p>
    <w:p w14:paraId="2FAA7229" w14:textId="77777777" w:rsidR="00173EED" w:rsidRPr="00334AC3" w:rsidRDefault="00173EED" w:rsidP="00173EED">
      <w:pPr>
        <w:rPr>
          <w:rFonts w:ascii="Arial" w:hAnsi="Arial" w:cs="Arial"/>
          <w:sz w:val="22"/>
          <w:szCs w:val="22"/>
        </w:rPr>
      </w:pPr>
    </w:p>
    <w:p w14:paraId="38EA5853" w14:textId="77777777" w:rsidR="00173EED" w:rsidRPr="00334AC3" w:rsidRDefault="00173EED" w:rsidP="00173EED">
      <w:pPr>
        <w:rPr>
          <w:rFonts w:ascii="Arial" w:hAnsi="Arial" w:cs="Arial"/>
          <w:color w:val="auto"/>
          <w:sz w:val="22"/>
          <w:szCs w:val="22"/>
        </w:rPr>
      </w:pPr>
      <w:r w:rsidRPr="00334AC3">
        <w:rPr>
          <w:rFonts w:ascii="Arial" w:hAnsi="Arial" w:cs="Arial"/>
          <w:sz w:val="22"/>
          <w:szCs w:val="22"/>
        </w:rPr>
        <w:t>*Moran</w:t>
      </w:r>
      <w:r w:rsidRPr="00334AC3">
        <w:rPr>
          <w:rFonts w:ascii="Arial" w:hAnsi="Arial" w:cs="Arial"/>
          <w:color w:val="auto"/>
          <w:sz w:val="22"/>
          <w:szCs w:val="22"/>
        </w:rPr>
        <w:t xml:space="preserve">, V., Wade, H., Moore, L., Israel, H., &amp; </w:t>
      </w:r>
      <w:r w:rsidRPr="00334AC3">
        <w:rPr>
          <w:rFonts w:ascii="Arial" w:hAnsi="Arial" w:cs="Arial"/>
          <w:b/>
          <w:bCs/>
          <w:color w:val="auto"/>
          <w:sz w:val="22"/>
          <w:szCs w:val="22"/>
        </w:rPr>
        <w:t>Bultas, M</w:t>
      </w:r>
      <w:r w:rsidRPr="00334AC3">
        <w:rPr>
          <w:rFonts w:ascii="Arial" w:hAnsi="Arial" w:cs="Arial"/>
          <w:color w:val="auto"/>
          <w:sz w:val="22"/>
          <w:szCs w:val="22"/>
        </w:rPr>
        <w:t>. (202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334AC3">
        <w:rPr>
          <w:rFonts w:ascii="Arial" w:hAnsi="Arial" w:cs="Arial"/>
          <w:color w:val="auto"/>
          <w:sz w:val="22"/>
          <w:szCs w:val="22"/>
        </w:rPr>
        <w:t xml:space="preserve">). Preparedness to write items for nursing education exams: A national survey of nurse educators. </w:t>
      </w:r>
      <w:r w:rsidRPr="005A49CB">
        <w:rPr>
          <w:rFonts w:ascii="Arial" w:hAnsi="Arial" w:cs="Arial"/>
          <w:i/>
          <w:iCs/>
          <w:color w:val="auto"/>
          <w:sz w:val="22"/>
          <w:szCs w:val="22"/>
        </w:rPr>
        <w:t>Nurse Educator, 47</w:t>
      </w:r>
      <w:r>
        <w:rPr>
          <w:rFonts w:ascii="Arial" w:hAnsi="Arial" w:cs="Arial"/>
          <w:color w:val="auto"/>
          <w:sz w:val="22"/>
          <w:szCs w:val="22"/>
        </w:rPr>
        <w:t>(2)</w:t>
      </w:r>
      <w:r w:rsidRPr="00334AC3">
        <w:rPr>
          <w:rFonts w:ascii="Arial" w:hAnsi="Arial" w:cs="Arial"/>
          <w:color w:val="auto"/>
          <w:sz w:val="22"/>
          <w:szCs w:val="22"/>
        </w:rPr>
        <w:t>. https://</w:t>
      </w:r>
      <w:r w:rsidRPr="00334AC3">
        <w:rPr>
          <w:rFonts w:ascii="Arial" w:hAnsi="Arial" w:cs="Arial"/>
          <w:color w:val="auto"/>
          <w:sz w:val="22"/>
          <w:szCs w:val="22"/>
          <w:shd w:val="clear" w:color="auto" w:fill="FFFFFF"/>
        </w:rPr>
        <w:t>doi.org/</w:t>
      </w:r>
      <w:hyperlink r:id="rId4" w:history="1">
        <w:r w:rsidRPr="00334AC3"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10.1097/nne.0000000000001102</w:t>
        </w:r>
      </w:hyperlink>
    </w:p>
    <w:p w14:paraId="114B424B" w14:textId="77777777" w:rsidR="00173EED" w:rsidRPr="00334AC3" w:rsidRDefault="00173EED" w:rsidP="00173EE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0F3AFE6E" w14:textId="77777777" w:rsidR="00173EED" w:rsidRPr="00754D9A" w:rsidRDefault="00173EED" w:rsidP="00173EE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219C7">
        <w:rPr>
          <w:rFonts w:ascii="Arial" w:hAnsi="Arial" w:cs="Arial"/>
          <w:b/>
          <w:bCs/>
          <w:sz w:val="22"/>
          <w:szCs w:val="22"/>
        </w:rPr>
        <w:t>Bultas, M. W.</w:t>
      </w:r>
      <w:r>
        <w:rPr>
          <w:rFonts w:ascii="Arial" w:hAnsi="Arial" w:cs="Arial"/>
          <w:sz w:val="22"/>
          <w:szCs w:val="22"/>
        </w:rPr>
        <w:t xml:space="preserve"> &amp; Fuller, K. (2021). Multisystem inflammatory Syndrome in Children and COVID-19 </w:t>
      </w:r>
      <w:r w:rsidRPr="00754D9A">
        <w:rPr>
          <w:rFonts w:ascii="Arial" w:hAnsi="Arial" w:cs="Arial"/>
          <w:color w:val="auto"/>
          <w:sz w:val="22"/>
          <w:szCs w:val="22"/>
        </w:rPr>
        <w:t xml:space="preserve">Infections. </w:t>
      </w:r>
      <w:r w:rsidRPr="00754D9A">
        <w:rPr>
          <w:rFonts w:ascii="Arial" w:hAnsi="Arial" w:cs="Arial"/>
          <w:i/>
          <w:iCs/>
          <w:color w:val="auto"/>
          <w:sz w:val="22"/>
          <w:szCs w:val="22"/>
        </w:rPr>
        <w:t>NASN School Nurse, 36</w:t>
      </w:r>
      <w:r w:rsidRPr="00754D9A">
        <w:rPr>
          <w:rFonts w:ascii="Arial" w:hAnsi="Arial" w:cs="Arial"/>
          <w:color w:val="auto"/>
          <w:sz w:val="22"/>
          <w:szCs w:val="22"/>
        </w:rPr>
        <w:t xml:space="preserve">(6), 341-345. </w:t>
      </w:r>
      <w:hyperlink r:id="rId5" w:history="1">
        <w:r w:rsidRPr="00754D9A">
          <w:rPr>
            <w:rStyle w:val="Hyperlink"/>
            <w:rFonts w:ascii="Arial" w:hAnsi="Arial" w:cs="Arial"/>
            <w:color w:val="auto"/>
            <w:sz w:val="22"/>
            <w:szCs w:val="22"/>
          </w:rPr>
          <w:t>https://doi.org/10.1177/1942602X211021136</w:t>
        </w:r>
      </w:hyperlink>
    </w:p>
    <w:p w14:paraId="653F8ADD" w14:textId="77777777" w:rsidR="00173EED" w:rsidRDefault="00173EED" w:rsidP="00173EED">
      <w:pPr>
        <w:pStyle w:val="Default"/>
        <w:rPr>
          <w:rFonts w:ascii="Arial" w:hAnsi="Arial" w:cs="Arial"/>
          <w:sz w:val="22"/>
          <w:szCs w:val="22"/>
        </w:rPr>
      </w:pPr>
    </w:p>
    <w:p w14:paraId="51BF365F" w14:textId="77777777" w:rsidR="00173EED" w:rsidRPr="00CB10B2" w:rsidRDefault="00173EED" w:rsidP="00173EED">
      <w:pPr>
        <w:pStyle w:val="Default"/>
        <w:rPr>
          <w:rFonts w:ascii="Arial" w:hAnsi="Arial" w:cs="Arial"/>
          <w:color w:val="000033"/>
          <w:sz w:val="22"/>
          <w:szCs w:val="22"/>
          <w:shd w:val="clear" w:color="auto" w:fill="FFFFFF"/>
        </w:rPr>
      </w:pPr>
      <w:r w:rsidRPr="00CB10B2">
        <w:rPr>
          <w:rFonts w:ascii="Arial" w:hAnsi="Arial" w:cs="Arial"/>
          <w:sz w:val="22"/>
          <w:szCs w:val="22"/>
        </w:rPr>
        <w:t>*</w:t>
      </w:r>
      <w:r w:rsidRPr="00CB10B2">
        <w:rPr>
          <w:rFonts w:ascii="Arial" w:hAnsi="Arial" w:cs="Arial"/>
          <w:b/>
          <w:bCs/>
          <w:sz w:val="22"/>
          <w:szCs w:val="22"/>
        </w:rPr>
        <w:t>Bultas, M. W.</w:t>
      </w:r>
      <w:r w:rsidRPr="00CB10B2">
        <w:rPr>
          <w:rFonts w:ascii="Arial" w:hAnsi="Arial" w:cs="Arial"/>
          <w:sz w:val="22"/>
          <w:szCs w:val="22"/>
        </w:rPr>
        <w:t xml:space="preserve">, Boyd, E., &amp; McGroarty, C. (2021). </w:t>
      </w:r>
      <w:r w:rsidRPr="00CB10B2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Evaluation of a 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>b</w:t>
      </w:r>
      <w:r w:rsidRPr="00CB10B2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rief 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>m</w:t>
      </w:r>
      <w:r w:rsidRPr="00CB10B2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indfulness 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>i</w:t>
      </w:r>
      <w:r w:rsidRPr="00CB10B2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ntervention on 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>e</w:t>
      </w:r>
      <w:r w:rsidRPr="00CB10B2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xamination 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>a</w:t>
      </w:r>
      <w:r w:rsidRPr="00CB10B2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nxiety and 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>s</w:t>
      </w:r>
      <w:r w:rsidRPr="00CB10B2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tress. </w:t>
      </w:r>
      <w:r w:rsidRPr="0070530C">
        <w:rPr>
          <w:rFonts w:ascii="Arial" w:hAnsi="Arial" w:cs="Arial"/>
          <w:i/>
          <w:iCs/>
          <w:color w:val="000033"/>
          <w:sz w:val="22"/>
          <w:szCs w:val="22"/>
          <w:shd w:val="clear" w:color="auto" w:fill="FFFFFF"/>
        </w:rPr>
        <w:t>Journal of Nursing Education, 60</w:t>
      </w:r>
      <w:r>
        <w:rPr>
          <w:rFonts w:ascii="Arial" w:hAnsi="Arial" w:cs="Arial"/>
          <w:color w:val="000033"/>
          <w:sz w:val="22"/>
          <w:szCs w:val="22"/>
          <w:shd w:val="clear" w:color="auto" w:fill="FFFFFF"/>
        </w:rPr>
        <w:t>(11).</w:t>
      </w:r>
    </w:p>
    <w:p w14:paraId="2F95BE8B" w14:textId="77777777" w:rsidR="00173EED" w:rsidRPr="00CB10B2" w:rsidRDefault="00173EED" w:rsidP="00173EE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EBBA0C8" w14:textId="77777777" w:rsidR="00173EED" w:rsidRPr="00CB10B2" w:rsidRDefault="00173EED" w:rsidP="00173EED">
      <w:pPr>
        <w:pStyle w:val="Default"/>
        <w:rPr>
          <w:rFonts w:ascii="Arial" w:hAnsi="Arial" w:cs="Arial"/>
          <w:sz w:val="22"/>
          <w:szCs w:val="22"/>
        </w:rPr>
      </w:pPr>
      <w:r w:rsidRPr="00CB10B2">
        <w:rPr>
          <w:rFonts w:ascii="Arial" w:hAnsi="Arial" w:cs="Arial"/>
          <w:b/>
          <w:bCs/>
          <w:sz w:val="22"/>
          <w:szCs w:val="22"/>
        </w:rPr>
        <w:t xml:space="preserve">Bultas, M. W. </w:t>
      </w:r>
      <w:r w:rsidRPr="00CB10B2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CB10B2">
        <w:rPr>
          <w:rFonts w:ascii="Arial" w:hAnsi="Arial" w:cs="Arial"/>
          <w:sz w:val="22"/>
          <w:szCs w:val="22"/>
        </w:rPr>
        <w:t>Wehr</w:t>
      </w:r>
      <w:proofErr w:type="spellEnd"/>
      <w:r w:rsidRPr="00CB10B2">
        <w:rPr>
          <w:rFonts w:ascii="Arial" w:hAnsi="Arial" w:cs="Arial"/>
          <w:sz w:val="22"/>
          <w:szCs w:val="22"/>
        </w:rPr>
        <w:t xml:space="preserve">, A. (2021). What’s “hot” and what’s not: Thermometers and fever control. </w:t>
      </w:r>
      <w:r w:rsidRPr="0070530C">
        <w:rPr>
          <w:rFonts w:ascii="Arial" w:hAnsi="Arial" w:cs="Arial"/>
          <w:i/>
          <w:iCs/>
          <w:sz w:val="22"/>
          <w:szCs w:val="22"/>
        </w:rPr>
        <w:t>NASN School Nurse, 36</w:t>
      </w:r>
      <w:r>
        <w:rPr>
          <w:rFonts w:ascii="Arial" w:hAnsi="Arial" w:cs="Arial"/>
          <w:sz w:val="22"/>
          <w:szCs w:val="22"/>
        </w:rPr>
        <w:t>(2), 110-117</w:t>
      </w:r>
      <w:r w:rsidRPr="00CB10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https://doi.org/</w:t>
      </w:r>
      <w:r w:rsidRPr="00CB10B2">
        <w:rPr>
          <w:rFonts w:ascii="Arial" w:hAnsi="Arial" w:cs="Arial"/>
          <w:sz w:val="22"/>
          <w:szCs w:val="22"/>
        </w:rPr>
        <w:t>10.1177/1942602X20986134</w:t>
      </w:r>
    </w:p>
    <w:p w14:paraId="1F13DAAC" w14:textId="77777777" w:rsidR="00173EED" w:rsidRPr="00CB10B2" w:rsidRDefault="00173EED" w:rsidP="00173EED">
      <w:pPr>
        <w:pStyle w:val="Default"/>
        <w:rPr>
          <w:rFonts w:ascii="Arial" w:hAnsi="Arial" w:cs="Arial"/>
          <w:sz w:val="22"/>
          <w:szCs w:val="22"/>
        </w:rPr>
      </w:pPr>
    </w:p>
    <w:p w14:paraId="57B8ACEF" w14:textId="77777777" w:rsidR="00173EED" w:rsidRPr="00CB10B2" w:rsidRDefault="00173EED" w:rsidP="00173EED">
      <w:pPr>
        <w:pStyle w:val="Default"/>
        <w:rPr>
          <w:rFonts w:ascii="Arial" w:hAnsi="Arial" w:cs="Arial"/>
          <w:sz w:val="22"/>
          <w:szCs w:val="22"/>
        </w:rPr>
      </w:pPr>
      <w:r w:rsidRPr="00CB10B2">
        <w:rPr>
          <w:rFonts w:ascii="Arial" w:hAnsi="Arial" w:cs="Arial"/>
          <w:b/>
          <w:bCs/>
          <w:sz w:val="22"/>
          <w:szCs w:val="22"/>
        </w:rPr>
        <w:t>*Bultas, M. W.</w:t>
      </w:r>
      <w:r w:rsidRPr="00CB10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B10B2">
        <w:rPr>
          <w:rFonts w:ascii="Arial" w:hAnsi="Arial" w:cs="Arial"/>
          <w:sz w:val="22"/>
          <w:szCs w:val="22"/>
        </w:rPr>
        <w:t>Schmuke</w:t>
      </w:r>
      <w:proofErr w:type="spellEnd"/>
      <w:r w:rsidRPr="00CB10B2">
        <w:rPr>
          <w:rFonts w:ascii="Arial" w:hAnsi="Arial" w:cs="Arial"/>
          <w:sz w:val="22"/>
          <w:szCs w:val="22"/>
        </w:rPr>
        <w:t xml:space="preserve">, A. D., </w:t>
      </w:r>
      <w:proofErr w:type="spellStart"/>
      <w:r w:rsidRPr="00CB10B2">
        <w:rPr>
          <w:rFonts w:ascii="Arial" w:hAnsi="Arial" w:cs="Arial"/>
          <w:sz w:val="22"/>
          <w:szCs w:val="22"/>
        </w:rPr>
        <w:t>Rubbelke</w:t>
      </w:r>
      <w:proofErr w:type="spellEnd"/>
      <w:r w:rsidRPr="00CB10B2">
        <w:rPr>
          <w:rFonts w:ascii="Arial" w:hAnsi="Arial" w:cs="Arial"/>
          <w:sz w:val="22"/>
          <w:szCs w:val="22"/>
        </w:rPr>
        <w:t xml:space="preserve">, C., Jackson, J., &amp; Moran, V. (2021). Assessment of </w:t>
      </w:r>
      <w:r>
        <w:rPr>
          <w:rFonts w:ascii="Arial" w:hAnsi="Arial" w:cs="Arial"/>
          <w:sz w:val="22"/>
          <w:szCs w:val="22"/>
        </w:rPr>
        <w:t>a</w:t>
      </w:r>
      <w:r w:rsidRPr="00CB10B2">
        <w:rPr>
          <w:rFonts w:ascii="Arial" w:hAnsi="Arial" w:cs="Arial"/>
          <w:sz w:val="22"/>
          <w:szCs w:val="22"/>
        </w:rPr>
        <w:t xml:space="preserve">nswer </w:t>
      </w:r>
      <w:r>
        <w:rPr>
          <w:rFonts w:ascii="Arial" w:hAnsi="Arial" w:cs="Arial"/>
          <w:sz w:val="22"/>
          <w:szCs w:val="22"/>
        </w:rPr>
        <w:t>c</w:t>
      </w:r>
      <w:r w:rsidRPr="00CB10B2">
        <w:rPr>
          <w:rFonts w:ascii="Arial" w:hAnsi="Arial" w:cs="Arial"/>
          <w:sz w:val="22"/>
          <w:szCs w:val="22"/>
        </w:rPr>
        <w:t xml:space="preserve">hanging </w:t>
      </w:r>
      <w:r>
        <w:rPr>
          <w:rFonts w:ascii="Arial" w:hAnsi="Arial" w:cs="Arial"/>
          <w:sz w:val="22"/>
          <w:szCs w:val="22"/>
        </w:rPr>
        <w:t>b</w:t>
      </w:r>
      <w:r w:rsidRPr="00CB10B2">
        <w:rPr>
          <w:rFonts w:ascii="Arial" w:hAnsi="Arial" w:cs="Arial"/>
          <w:sz w:val="22"/>
          <w:szCs w:val="22"/>
        </w:rPr>
        <w:t xml:space="preserve">ehavior and </w:t>
      </w:r>
      <w:r>
        <w:rPr>
          <w:rFonts w:ascii="Arial" w:hAnsi="Arial" w:cs="Arial"/>
          <w:sz w:val="22"/>
          <w:szCs w:val="22"/>
        </w:rPr>
        <w:t>f</w:t>
      </w:r>
      <w:r w:rsidRPr="00CB10B2">
        <w:rPr>
          <w:rFonts w:ascii="Arial" w:hAnsi="Arial" w:cs="Arial"/>
          <w:sz w:val="22"/>
          <w:szCs w:val="22"/>
        </w:rPr>
        <w:t xml:space="preserve">aculty </w:t>
      </w:r>
      <w:r>
        <w:rPr>
          <w:rFonts w:ascii="Arial" w:hAnsi="Arial" w:cs="Arial"/>
          <w:sz w:val="22"/>
          <w:szCs w:val="22"/>
        </w:rPr>
        <w:t>r</w:t>
      </w:r>
      <w:r w:rsidRPr="00CB10B2">
        <w:rPr>
          <w:rFonts w:ascii="Arial" w:hAnsi="Arial" w:cs="Arial"/>
          <w:sz w:val="22"/>
          <w:szCs w:val="22"/>
        </w:rPr>
        <w:t xml:space="preserve">ecommendations in </w:t>
      </w:r>
      <w:r>
        <w:rPr>
          <w:rFonts w:ascii="Arial" w:hAnsi="Arial" w:cs="Arial"/>
          <w:sz w:val="22"/>
          <w:szCs w:val="22"/>
        </w:rPr>
        <w:t>n</w:t>
      </w:r>
      <w:r w:rsidRPr="00CB10B2">
        <w:rPr>
          <w:rFonts w:ascii="Arial" w:hAnsi="Arial" w:cs="Arial"/>
          <w:sz w:val="22"/>
          <w:szCs w:val="22"/>
        </w:rPr>
        <w:t xml:space="preserve">ursing </w:t>
      </w:r>
      <w:r>
        <w:rPr>
          <w:rFonts w:ascii="Arial" w:hAnsi="Arial" w:cs="Arial"/>
          <w:sz w:val="22"/>
          <w:szCs w:val="22"/>
        </w:rPr>
        <w:t>s</w:t>
      </w:r>
      <w:r w:rsidRPr="00CB10B2">
        <w:rPr>
          <w:rFonts w:ascii="Arial" w:hAnsi="Arial" w:cs="Arial"/>
          <w:sz w:val="22"/>
          <w:szCs w:val="22"/>
        </w:rPr>
        <w:t xml:space="preserve">tudents. </w:t>
      </w:r>
      <w:r w:rsidRPr="005A49CB">
        <w:rPr>
          <w:rFonts w:ascii="Arial" w:hAnsi="Arial" w:cs="Arial"/>
          <w:i/>
          <w:iCs/>
          <w:sz w:val="22"/>
          <w:szCs w:val="22"/>
        </w:rPr>
        <w:t>Journal of Nursing Education, 60</w:t>
      </w:r>
      <w:r>
        <w:rPr>
          <w:rFonts w:ascii="Arial" w:hAnsi="Arial" w:cs="Arial"/>
          <w:sz w:val="22"/>
          <w:szCs w:val="22"/>
        </w:rPr>
        <w:t>(6), 324-328</w:t>
      </w:r>
      <w:r w:rsidRPr="00CB10B2">
        <w:rPr>
          <w:rFonts w:ascii="Arial" w:hAnsi="Arial" w:cs="Arial"/>
          <w:sz w:val="22"/>
          <w:szCs w:val="22"/>
        </w:rPr>
        <w:t xml:space="preserve">. </w:t>
      </w:r>
    </w:p>
    <w:p w14:paraId="62CF2C5B" w14:textId="77777777" w:rsidR="00173EED" w:rsidRPr="00CB10B2" w:rsidRDefault="00173EED" w:rsidP="00173EED">
      <w:pPr>
        <w:pStyle w:val="Default"/>
        <w:rPr>
          <w:rFonts w:ascii="Arial" w:hAnsi="Arial" w:cs="Arial"/>
          <w:sz w:val="22"/>
          <w:szCs w:val="22"/>
        </w:rPr>
      </w:pPr>
    </w:p>
    <w:p w14:paraId="40E58F9A" w14:textId="77777777" w:rsidR="00173EED" w:rsidRPr="00CB10B2" w:rsidRDefault="00173EED" w:rsidP="00173EED">
      <w:pPr>
        <w:pStyle w:val="Default"/>
        <w:rPr>
          <w:rFonts w:ascii="Arial" w:hAnsi="Arial" w:cs="Arial"/>
          <w:sz w:val="22"/>
          <w:szCs w:val="22"/>
        </w:rPr>
      </w:pPr>
      <w:r w:rsidRPr="00CB10B2">
        <w:rPr>
          <w:rFonts w:ascii="Arial" w:hAnsi="Arial" w:cs="Arial"/>
          <w:sz w:val="22"/>
          <w:szCs w:val="22"/>
        </w:rPr>
        <w:t xml:space="preserve">Smith, S. &amp; </w:t>
      </w:r>
      <w:r w:rsidRPr="00CB10B2">
        <w:rPr>
          <w:rFonts w:ascii="Arial" w:hAnsi="Arial" w:cs="Arial"/>
          <w:b/>
          <w:bCs/>
          <w:sz w:val="22"/>
          <w:szCs w:val="22"/>
        </w:rPr>
        <w:t>Bultas, M. W.</w:t>
      </w:r>
      <w:r w:rsidRPr="00CB10B2">
        <w:rPr>
          <w:rFonts w:ascii="Arial" w:hAnsi="Arial" w:cs="Arial"/>
          <w:sz w:val="22"/>
          <w:szCs w:val="22"/>
        </w:rPr>
        <w:t xml:space="preserve"> (2020). Group-based </w:t>
      </w:r>
      <w:r>
        <w:rPr>
          <w:rFonts w:ascii="Arial" w:hAnsi="Arial" w:cs="Arial"/>
          <w:sz w:val="22"/>
          <w:szCs w:val="22"/>
        </w:rPr>
        <w:t>p</w:t>
      </w:r>
      <w:r w:rsidRPr="00CB10B2">
        <w:rPr>
          <w:rFonts w:ascii="Arial" w:hAnsi="Arial" w:cs="Arial"/>
          <w:sz w:val="22"/>
          <w:szCs w:val="22"/>
        </w:rPr>
        <w:t xml:space="preserve">eer </w:t>
      </w:r>
      <w:r>
        <w:rPr>
          <w:rFonts w:ascii="Arial" w:hAnsi="Arial" w:cs="Arial"/>
          <w:sz w:val="22"/>
          <w:szCs w:val="22"/>
        </w:rPr>
        <w:t>t</w:t>
      </w:r>
      <w:r w:rsidRPr="00CB10B2">
        <w:rPr>
          <w:rFonts w:ascii="Arial" w:hAnsi="Arial" w:cs="Arial"/>
          <w:sz w:val="22"/>
          <w:szCs w:val="22"/>
        </w:rPr>
        <w:t xml:space="preserve">utoring among </w:t>
      </w:r>
      <w:r>
        <w:rPr>
          <w:rFonts w:ascii="Arial" w:hAnsi="Arial" w:cs="Arial"/>
          <w:sz w:val="22"/>
          <w:szCs w:val="22"/>
        </w:rPr>
        <w:t>u</w:t>
      </w:r>
      <w:r w:rsidRPr="00CB10B2">
        <w:rPr>
          <w:rFonts w:ascii="Arial" w:hAnsi="Arial" w:cs="Arial"/>
          <w:sz w:val="22"/>
          <w:szCs w:val="22"/>
        </w:rPr>
        <w:t xml:space="preserve">niversity </w:t>
      </w:r>
      <w:r>
        <w:rPr>
          <w:rFonts w:ascii="Arial" w:hAnsi="Arial" w:cs="Arial"/>
          <w:sz w:val="22"/>
          <w:szCs w:val="22"/>
        </w:rPr>
        <w:t>u</w:t>
      </w:r>
      <w:r w:rsidRPr="00CB10B2">
        <w:rPr>
          <w:rFonts w:ascii="Arial" w:hAnsi="Arial" w:cs="Arial"/>
          <w:sz w:val="22"/>
          <w:szCs w:val="22"/>
        </w:rPr>
        <w:t xml:space="preserve">ndergraduate </w:t>
      </w:r>
      <w:r>
        <w:rPr>
          <w:rFonts w:ascii="Arial" w:hAnsi="Arial" w:cs="Arial"/>
          <w:sz w:val="22"/>
          <w:szCs w:val="22"/>
        </w:rPr>
        <w:t>n</w:t>
      </w:r>
      <w:r w:rsidRPr="00CB10B2">
        <w:rPr>
          <w:rFonts w:ascii="Arial" w:hAnsi="Arial" w:cs="Arial"/>
          <w:sz w:val="22"/>
          <w:szCs w:val="22"/>
        </w:rPr>
        <w:t xml:space="preserve">ursing </w:t>
      </w:r>
      <w:r>
        <w:rPr>
          <w:rFonts w:ascii="Arial" w:hAnsi="Arial" w:cs="Arial"/>
          <w:sz w:val="22"/>
          <w:szCs w:val="22"/>
        </w:rPr>
        <w:t>s</w:t>
      </w:r>
      <w:r w:rsidRPr="00CB10B2">
        <w:rPr>
          <w:rFonts w:ascii="Arial" w:hAnsi="Arial" w:cs="Arial"/>
          <w:sz w:val="22"/>
          <w:szCs w:val="22"/>
        </w:rPr>
        <w:t xml:space="preserve">tudents: Enhanced </w:t>
      </w:r>
      <w:r>
        <w:rPr>
          <w:rFonts w:ascii="Arial" w:hAnsi="Arial" w:cs="Arial"/>
          <w:sz w:val="22"/>
          <w:szCs w:val="22"/>
        </w:rPr>
        <w:t>t</w:t>
      </w:r>
      <w:r w:rsidRPr="00CB10B2">
        <w:rPr>
          <w:rFonts w:ascii="Arial" w:hAnsi="Arial" w:cs="Arial"/>
          <w:sz w:val="22"/>
          <w:szCs w:val="22"/>
        </w:rPr>
        <w:t>eaching-</w:t>
      </w:r>
      <w:r>
        <w:rPr>
          <w:rFonts w:ascii="Arial" w:hAnsi="Arial" w:cs="Arial"/>
          <w:sz w:val="22"/>
          <w:szCs w:val="22"/>
        </w:rPr>
        <w:t>l</w:t>
      </w:r>
      <w:r w:rsidRPr="00CB10B2">
        <w:rPr>
          <w:rFonts w:ascii="Arial" w:hAnsi="Arial" w:cs="Arial"/>
          <w:sz w:val="22"/>
          <w:szCs w:val="22"/>
        </w:rPr>
        <w:t xml:space="preserve">earning </w:t>
      </w:r>
      <w:r>
        <w:rPr>
          <w:rFonts w:ascii="Arial" w:hAnsi="Arial" w:cs="Arial"/>
          <w:sz w:val="22"/>
          <w:szCs w:val="22"/>
        </w:rPr>
        <w:t>t</w:t>
      </w:r>
      <w:r w:rsidRPr="00CB10B2">
        <w:rPr>
          <w:rFonts w:ascii="Arial" w:hAnsi="Arial" w:cs="Arial"/>
          <w:sz w:val="22"/>
          <w:szCs w:val="22"/>
        </w:rPr>
        <w:t xml:space="preserve">hrough </w:t>
      </w:r>
      <w:r>
        <w:rPr>
          <w:rFonts w:ascii="Arial" w:hAnsi="Arial" w:cs="Arial"/>
          <w:sz w:val="22"/>
          <w:szCs w:val="22"/>
        </w:rPr>
        <w:t>g</w:t>
      </w:r>
      <w:r w:rsidRPr="00CB10B2">
        <w:rPr>
          <w:rFonts w:ascii="Arial" w:hAnsi="Arial" w:cs="Arial"/>
          <w:sz w:val="22"/>
          <w:szCs w:val="22"/>
        </w:rPr>
        <w:t xml:space="preserve">roup </w:t>
      </w:r>
      <w:r>
        <w:rPr>
          <w:rFonts w:ascii="Arial" w:hAnsi="Arial" w:cs="Arial"/>
          <w:sz w:val="22"/>
          <w:szCs w:val="22"/>
        </w:rPr>
        <w:t>d</w:t>
      </w:r>
      <w:r w:rsidRPr="00CB10B2">
        <w:rPr>
          <w:rFonts w:ascii="Arial" w:hAnsi="Arial" w:cs="Arial"/>
          <w:sz w:val="22"/>
          <w:szCs w:val="22"/>
        </w:rPr>
        <w:t>iscussion</w:t>
      </w:r>
      <w:r w:rsidRPr="005A49CB">
        <w:rPr>
          <w:rFonts w:ascii="Arial" w:hAnsi="Arial" w:cs="Arial"/>
          <w:i/>
          <w:iCs/>
          <w:sz w:val="22"/>
          <w:szCs w:val="22"/>
        </w:rPr>
        <w:t>. International Journal of Nursing Student Scholarship, 7</w:t>
      </w:r>
      <w:r w:rsidRPr="00CB10B2">
        <w:rPr>
          <w:rFonts w:ascii="Arial" w:hAnsi="Arial" w:cs="Arial"/>
          <w:sz w:val="22"/>
          <w:szCs w:val="22"/>
        </w:rPr>
        <w:t xml:space="preserve">, Article # 45. </w:t>
      </w:r>
    </w:p>
    <w:p w14:paraId="41C2DA0A" w14:textId="77777777" w:rsidR="00173EED" w:rsidRPr="00CB10B2" w:rsidRDefault="00173EED" w:rsidP="00173EED">
      <w:pPr>
        <w:rPr>
          <w:rFonts w:ascii="Arial" w:hAnsi="Arial" w:cs="Arial"/>
          <w:sz w:val="22"/>
          <w:szCs w:val="22"/>
        </w:rPr>
      </w:pPr>
    </w:p>
    <w:p w14:paraId="6B339C54" w14:textId="77777777" w:rsidR="00173EED" w:rsidRPr="00CB10B2" w:rsidRDefault="00173EED" w:rsidP="00173EED">
      <w:pPr>
        <w:rPr>
          <w:rFonts w:ascii="Arial" w:hAnsi="Arial" w:cs="Arial"/>
          <w:sz w:val="22"/>
          <w:szCs w:val="22"/>
        </w:rPr>
      </w:pPr>
      <w:r w:rsidRPr="00CB10B2">
        <w:rPr>
          <w:rFonts w:ascii="Arial" w:hAnsi="Arial" w:cs="Arial"/>
          <w:b/>
          <w:sz w:val="22"/>
          <w:szCs w:val="22"/>
        </w:rPr>
        <w:t>*Bultas, M. W.</w:t>
      </w:r>
      <w:r w:rsidRPr="00CB10B2">
        <w:rPr>
          <w:rFonts w:ascii="Arial" w:hAnsi="Arial" w:cs="Arial"/>
          <w:sz w:val="22"/>
          <w:szCs w:val="22"/>
        </w:rPr>
        <w:t xml:space="preserve">, Saini, S., Marty, J., &amp; Hendricks-Ferguson, V. L. (2017). Art making from the HEART: A pediatric case study about coping and distraction during oncology treatments. </w:t>
      </w:r>
      <w:r w:rsidRPr="005A49CB">
        <w:rPr>
          <w:rFonts w:ascii="Arial" w:hAnsi="Arial" w:cs="Arial"/>
          <w:i/>
          <w:iCs/>
          <w:sz w:val="22"/>
          <w:szCs w:val="22"/>
        </w:rPr>
        <w:t>The Journal of Hospice and Palliative Nursing, 19</w:t>
      </w:r>
      <w:r w:rsidRPr="00CB10B2">
        <w:rPr>
          <w:rFonts w:ascii="Arial" w:hAnsi="Arial" w:cs="Arial"/>
          <w:sz w:val="22"/>
          <w:szCs w:val="22"/>
        </w:rPr>
        <w:t>(6), 565-570.</w:t>
      </w:r>
    </w:p>
    <w:p w14:paraId="36013588" w14:textId="77777777" w:rsidR="00173EED" w:rsidRDefault="00173EED" w:rsidP="00173EED">
      <w:pPr>
        <w:rPr>
          <w:rFonts w:ascii="Arial" w:hAnsi="Arial" w:cs="Arial"/>
          <w:sz w:val="22"/>
          <w:szCs w:val="22"/>
        </w:rPr>
      </w:pPr>
    </w:p>
    <w:p w14:paraId="676F755A" w14:textId="77777777" w:rsidR="00173EED" w:rsidRDefault="00173EED" w:rsidP="00173E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Pr="00214764">
        <w:rPr>
          <w:rFonts w:ascii="Arial" w:hAnsi="Arial" w:cs="Arial"/>
          <w:sz w:val="22"/>
          <w:szCs w:val="22"/>
        </w:rPr>
        <w:t>Zand</w:t>
      </w:r>
      <w:proofErr w:type="spellEnd"/>
      <w:r w:rsidRPr="00214764">
        <w:rPr>
          <w:rFonts w:ascii="Arial" w:hAnsi="Arial" w:cs="Arial"/>
          <w:sz w:val="22"/>
          <w:szCs w:val="22"/>
        </w:rPr>
        <w:t xml:space="preserve">, D. H., Pierce, K. J., </w:t>
      </w:r>
      <w:r w:rsidRPr="00214764">
        <w:rPr>
          <w:rFonts w:ascii="Arial" w:hAnsi="Arial" w:cs="Arial"/>
          <w:b/>
          <w:sz w:val="22"/>
          <w:szCs w:val="22"/>
        </w:rPr>
        <w:t>Bultas, M. W</w:t>
      </w:r>
      <w:r w:rsidRPr="00214764">
        <w:rPr>
          <w:rFonts w:ascii="Arial" w:hAnsi="Arial" w:cs="Arial"/>
          <w:sz w:val="22"/>
          <w:szCs w:val="22"/>
        </w:rPr>
        <w:t xml:space="preserve">., McMillin, S. E., McNamara, D., White, T. M., &amp; Halloran, D. R. (2017). A pilot of a brief positive parenting program on children newly diagnosed with autism spectrum disorder. </w:t>
      </w:r>
      <w:r w:rsidRPr="005A49CB">
        <w:rPr>
          <w:rFonts w:ascii="Arial" w:hAnsi="Arial" w:cs="Arial"/>
          <w:i/>
          <w:iCs/>
          <w:sz w:val="22"/>
          <w:szCs w:val="22"/>
        </w:rPr>
        <w:t>Family Process, 57</w:t>
      </w:r>
      <w:r>
        <w:rPr>
          <w:rFonts w:ascii="Arial" w:hAnsi="Arial" w:cs="Arial"/>
          <w:sz w:val="22"/>
          <w:szCs w:val="22"/>
        </w:rPr>
        <w:t>(4)</w:t>
      </w:r>
      <w:r w:rsidRPr="00214764">
        <w:rPr>
          <w:rFonts w:ascii="Arial" w:hAnsi="Arial" w:cs="Arial"/>
          <w:sz w:val="22"/>
          <w:szCs w:val="22"/>
        </w:rPr>
        <w:t xml:space="preserve">. </w:t>
      </w:r>
    </w:p>
    <w:p w14:paraId="39F5DA75" w14:textId="77777777" w:rsidR="00173EED" w:rsidRPr="00214764" w:rsidRDefault="00173EED" w:rsidP="00173EED">
      <w:pPr>
        <w:rPr>
          <w:rFonts w:ascii="Arial" w:hAnsi="Arial" w:cs="Arial"/>
          <w:sz w:val="22"/>
          <w:szCs w:val="22"/>
        </w:rPr>
      </w:pPr>
    </w:p>
    <w:p w14:paraId="27CA8F66" w14:textId="77777777" w:rsidR="00173EED" w:rsidRPr="00214764" w:rsidRDefault="00173EED" w:rsidP="00173EED">
      <w:pPr>
        <w:rPr>
          <w:rFonts w:ascii="Arial" w:eastAsia="Arial" w:hAnsi="Arial" w:cs="Arial"/>
          <w:color w:val="auto"/>
          <w:sz w:val="22"/>
          <w:szCs w:val="22"/>
        </w:rPr>
      </w:pPr>
      <w:r w:rsidRPr="00214764">
        <w:rPr>
          <w:rFonts w:ascii="Arial" w:eastAsia="Arial" w:hAnsi="Arial" w:cs="Arial"/>
          <w:sz w:val="22"/>
          <w:szCs w:val="22"/>
        </w:rPr>
        <w:lastRenderedPageBreak/>
        <w:t>*</w:t>
      </w:r>
      <w:proofErr w:type="spellStart"/>
      <w:r w:rsidRPr="00214764">
        <w:rPr>
          <w:rFonts w:ascii="Arial" w:eastAsia="Arial" w:hAnsi="Arial" w:cs="Arial"/>
          <w:b/>
          <w:sz w:val="22"/>
          <w:szCs w:val="22"/>
        </w:rPr>
        <w:t>Bultas</w:t>
      </w:r>
      <w:proofErr w:type="spellEnd"/>
      <w:r w:rsidRPr="00214764">
        <w:rPr>
          <w:rFonts w:ascii="Arial" w:eastAsia="Arial" w:hAnsi="Arial" w:cs="Arial"/>
          <w:b/>
          <w:sz w:val="22"/>
          <w:szCs w:val="22"/>
        </w:rPr>
        <w:t>, M.W.</w:t>
      </w:r>
      <w:r w:rsidRPr="00214764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14764">
        <w:rPr>
          <w:rFonts w:ascii="Arial" w:eastAsia="Arial" w:hAnsi="Arial" w:cs="Arial"/>
          <w:sz w:val="22"/>
          <w:szCs w:val="22"/>
        </w:rPr>
        <w:t>Schmuke</w:t>
      </w:r>
      <w:proofErr w:type="spellEnd"/>
      <w:r w:rsidRPr="00214764">
        <w:rPr>
          <w:rFonts w:ascii="Arial" w:eastAsia="Arial" w:hAnsi="Arial" w:cs="Arial"/>
          <w:sz w:val="22"/>
          <w:szCs w:val="22"/>
        </w:rPr>
        <w:t xml:space="preserve">, A., Davis, R., &amp; Palmer, J. (2017). Crossing the line: College students and academic integrity in nursing. </w:t>
      </w:r>
      <w:r w:rsidRPr="005A49CB">
        <w:rPr>
          <w:rFonts w:ascii="Arial" w:eastAsia="Arial" w:hAnsi="Arial" w:cs="Arial"/>
          <w:i/>
          <w:iCs/>
          <w:sz w:val="22"/>
          <w:szCs w:val="22"/>
        </w:rPr>
        <w:t>Nurse Education Today, 56</w:t>
      </w:r>
      <w:r w:rsidRPr="00214764">
        <w:rPr>
          <w:rFonts w:ascii="Arial" w:eastAsia="Arial" w:hAnsi="Arial" w:cs="Arial"/>
          <w:sz w:val="22"/>
          <w:szCs w:val="22"/>
        </w:rPr>
        <w:t xml:space="preserve">, 57-62. </w:t>
      </w:r>
      <w:proofErr w:type="spellStart"/>
      <w:r w:rsidRPr="00214764">
        <w:rPr>
          <w:rFonts w:ascii="Arial" w:eastAsia="Arial" w:hAnsi="Arial" w:cs="Arial"/>
          <w:sz w:val="22"/>
          <w:szCs w:val="22"/>
        </w:rPr>
        <w:t>doi</w:t>
      </w:r>
      <w:proofErr w:type="spellEnd"/>
      <w:r w:rsidRPr="00214764">
        <w:rPr>
          <w:rFonts w:ascii="Arial" w:eastAsia="Arial" w:hAnsi="Arial" w:cs="Arial"/>
          <w:sz w:val="22"/>
          <w:szCs w:val="22"/>
        </w:rPr>
        <w:t xml:space="preserve">: </w:t>
      </w:r>
      <w:hyperlink r:id="rId6" w:history="1">
        <w:r w:rsidRPr="00214764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http://dx.doi.org/10.1016/j.nedt.2017.06.012</w:t>
        </w:r>
      </w:hyperlink>
    </w:p>
    <w:p w14:paraId="20EC0E2E" w14:textId="77777777" w:rsidR="00173EED" w:rsidRDefault="00173EED" w:rsidP="00173EED">
      <w:pPr>
        <w:rPr>
          <w:rFonts w:ascii="Arial" w:eastAsia="Arial" w:hAnsi="Arial" w:cs="Arial"/>
          <w:sz w:val="22"/>
          <w:szCs w:val="22"/>
        </w:rPr>
      </w:pPr>
    </w:p>
    <w:p w14:paraId="1AE8B130" w14:textId="77777777" w:rsidR="00173EED" w:rsidRDefault="00173EED" w:rsidP="00173EE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*Curtis, M. P., </w:t>
      </w:r>
      <w:r w:rsidRPr="002D7FDD">
        <w:rPr>
          <w:rFonts w:ascii="Arial" w:eastAsia="Arial" w:hAnsi="Arial" w:cs="Arial"/>
          <w:b/>
          <w:sz w:val="22"/>
          <w:szCs w:val="22"/>
        </w:rPr>
        <w:t>Bultas, M. W.</w:t>
      </w:r>
      <w:r>
        <w:rPr>
          <w:rFonts w:ascii="Arial" w:eastAsia="Arial" w:hAnsi="Arial" w:cs="Arial"/>
          <w:sz w:val="22"/>
          <w:szCs w:val="22"/>
        </w:rPr>
        <w:t xml:space="preserve">, Green, L. (2016). Enhancing Cultural Competency. </w:t>
      </w:r>
      <w:r w:rsidRPr="002D7FDD">
        <w:rPr>
          <w:rFonts w:ascii="Arial" w:eastAsia="Arial" w:hAnsi="Arial" w:cs="Arial"/>
          <w:i/>
          <w:sz w:val="22"/>
          <w:szCs w:val="22"/>
        </w:rPr>
        <w:t>Online Journal of Cultural Competence in Nursing and Healthcare, 6</w:t>
      </w:r>
      <w:r>
        <w:rPr>
          <w:rFonts w:ascii="Arial" w:eastAsia="Arial" w:hAnsi="Arial" w:cs="Arial"/>
          <w:sz w:val="22"/>
          <w:szCs w:val="22"/>
        </w:rPr>
        <w:t xml:space="preserve">(1), 1-13.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10.9730/ojccnh.org/v8nlal</w:t>
      </w:r>
    </w:p>
    <w:p w14:paraId="6BE233EF" w14:textId="77777777" w:rsidR="00173EED" w:rsidRDefault="00173EED" w:rsidP="00173EED">
      <w:pPr>
        <w:rPr>
          <w:rFonts w:ascii="Arial" w:eastAsia="Arial" w:hAnsi="Arial" w:cs="Arial"/>
          <w:sz w:val="22"/>
          <w:szCs w:val="22"/>
        </w:rPr>
      </w:pPr>
    </w:p>
    <w:p w14:paraId="5FEF4C30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b/>
          <w:sz w:val="22"/>
          <w:szCs w:val="22"/>
        </w:rPr>
        <w:t>Bultas, M. W.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Ruebling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I., </w:t>
      </w:r>
      <w:proofErr w:type="spellStart"/>
      <w:r>
        <w:rPr>
          <w:rFonts w:ascii="Arial" w:eastAsia="Arial" w:hAnsi="Arial" w:cs="Arial"/>
          <w:sz w:val="22"/>
          <w:szCs w:val="22"/>
        </w:rPr>
        <w:t>Breitbach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A., &amp; Carlson, J. (2016). Views of the United States healthcare system: Findings from documentary analysis of an interprofessional education course. </w:t>
      </w:r>
      <w:r w:rsidRPr="00D2768D">
        <w:rPr>
          <w:rFonts w:ascii="Arial" w:eastAsia="Arial" w:hAnsi="Arial" w:cs="Arial"/>
          <w:i/>
          <w:sz w:val="22"/>
          <w:szCs w:val="22"/>
        </w:rPr>
        <w:t>Journal of Interprofessional Care 30</w:t>
      </w:r>
      <w:r>
        <w:rPr>
          <w:rFonts w:ascii="Arial" w:eastAsia="Arial" w:hAnsi="Arial" w:cs="Arial"/>
          <w:sz w:val="22"/>
          <w:szCs w:val="22"/>
        </w:rPr>
        <w:t>(6), 762-768.</w:t>
      </w:r>
      <w:r w:rsidRPr="00D2768D">
        <w:t xml:space="preserve"> </w:t>
      </w:r>
      <w:proofErr w:type="spellStart"/>
      <w:r w:rsidRPr="00D2768D">
        <w:rPr>
          <w:rFonts w:ascii="Arial" w:eastAsia="Arial" w:hAnsi="Arial" w:cs="Arial"/>
          <w:sz w:val="22"/>
          <w:szCs w:val="22"/>
        </w:rPr>
        <w:t>doi</w:t>
      </w:r>
      <w:proofErr w:type="spellEnd"/>
      <w:r w:rsidRPr="00D2768D">
        <w:rPr>
          <w:rFonts w:ascii="Arial" w:eastAsia="Arial" w:hAnsi="Arial" w:cs="Arial"/>
          <w:sz w:val="22"/>
          <w:szCs w:val="22"/>
        </w:rPr>
        <w:t>: 10.1080/13561820.2016.1206860</w:t>
      </w:r>
    </w:p>
    <w:p w14:paraId="7A4AAAB8" w14:textId="77777777" w:rsidR="00173EED" w:rsidRDefault="00173EED" w:rsidP="00173EED"/>
    <w:p w14:paraId="1D845A85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Palmer, J. L., </w:t>
      </w:r>
      <w:r>
        <w:rPr>
          <w:rFonts w:ascii="Arial" w:eastAsia="Arial" w:hAnsi="Arial" w:cs="Arial"/>
          <w:b/>
          <w:sz w:val="22"/>
          <w:szCs w:val="22"/>
        </w:rPr>
        <w:t>Bultas, M</w:t>
      </w:r>
      <w:r>
        <w:rPr>
          <w:rFonts w:ascii="Arial" w:eastAsia="Arial" w:hAnsi="Arial" w:cs="Arial"/>
          <w:sz w:val="22"/>
          <w:szCs w:val="22"/>
        </w:rPr>
        <w:t xml:space="preserve">., Davis, R. L., </w:t>
      </w:r>
      <w:proofErr w:type="spellStart"/>
      <w:r>
        <w:rPr>
          <w:rFonts w:ascii="Arial" w:eastAsia="Arial" w:hAnsi="Arial" w:cs="Arial"/>
          <w:sz w:val="22"/>
          <w:szCs w:val="22"/>
        </w:rPr>
        <w:t>Schmuke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A. D., &amp; Fender, J. (2016). Nursing Examinations: Promotion of Integrity and Prevention of Cheating. </w:t>
      </w:r>
      <w:r>
        <w:rPr>
          <w:rFonts w:ascii="Arial" w:eastAsia="Arial" w:hAnsi="Arial" w:cs="Arial"/>
          <w:i/>
          <w:sz w:val="22"/>
          <w:szCs w:val="22"/>
        </w:rPr>
        <w:t>Nurse Educator, (41)</w:t>
      </w:r>
      <w:r>
        <w:rPr>
          <w:rFonts w:ascii="Arial" w:eastAsia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10.1097/NNE.0000000000000238</w:t>
      </w:r>
    </w:p>
    <w:p w14:paraId="79915596" w14:textId="77777777" w:rsidR="00173EED" w:rsidRDefault="00173EED" w:rsidP="00173EED"/>
    <w:p w14:paraId="578D6150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Johnson, N. L., Burkett, K., Reinhold, J., &amp; </w:t>
      </w:r>
      <w:r>
        <w:rPr>
          <w:rFonts w:ascii="Arial" w:eastAsia="Arial" w:hAnsi="Arial" w:cs="Arial"/>
          <w:b/>
          <w:sz w:val="22"/>
          <w:szCs w:val="22"/>
        </w:rPr>
        <w:t>Bultas, M. W</w:t>
      </w:r>
      <w:r>
        <w:rPr>
          <w:rFonts w:ascii="Arial" w:eastAsia="Arial" w:hAnsi="Arial" w:cs="Arial"/>
          <w:sz w:val="22"/>
          <w:szCs w:val="22"/>
        </w:rPr>
        <w:t xml:space="preserve">. (2016) Translating Research to Practice for Children with Autism Spectrum Disorder: Part 1: Definition, Associated Behaviors, Prevalence, Diagnostic Process, and Interventions. </w:t>
      </w:r>
      <w:r>
        <w:rPr>
          <w:rFonts w:ascii="Arial" w:eastAsia="Arial" w:hAnsi="Arial" w:cs="Arial"/>
          <w:i/>
          <w:sz w:val="22"/>
          <w:szCs w:val="22"/>
        </w:rPr>
        <w:t>Journal of Pediatric Health Care 30</w:t>
      </w:r>
      <w:r>
        <w:rPr>
          <w:rFonts w:ascii="Arial" w:eastAsia="Arial" w:hAnsi="Arial" w:cs="Arial"/>
          <w:sz w:val="22"/>
          <w:szCs w:val="22"/>
        </w:rPr>
        <w:t xml:space="preserve">(1).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10.1016/j.pedhc.2015.09.008</w:t>
      </w:r>
    </w:p>
    <w:p w14:paraId="65DB23C9" w14:textId="77777777" w:rsidR="00173EED" w:rsidRDefault="00173EED" w:rsidP="00173EED"/>
    <w:p w14:paraId="22F8BB2D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Bultas, M. W., </w:t>
      </w:r>
      <w:r>
        <w:rPr>
          <w:rFonts w:ascii="Arial" w:eastAsia="Arial" w:hAnsi="Arial" w:cs="Arial"/>
          <w:sz w:val="22"/>
          <w:szCs w:val="22"/>
        </w:rPr>
        <w:t xml:space="preserve">Johnson, N. L., Burkett, K., &amp; Reinhold, J. (2016). Translating Research to Practice for Children with Autism Spectrum Disorder: Part 2: Behavior Management in Home and Health Care Settings. </w:t>
      </w:r>
      <w:r>
        <w:rPr>
          <w:rFonts w:ascii="Arial" w:eastAsia="Arial" w:hAnsi="Arial" w:cs="Arial"/>
          <w:i/>
          <w:sz w:val="22"/>
          <w:szCs w:val="22"/>
        </w:rPr>
        <w:t>Journal of Pediatric Health Care 30</w:t>
      </w:r>
      <w:r>
        <w:rPr>
          <w:rFonts w:ascii="Arial" w:eastAsia="Arial" w:hAnsi="Arial" w:cs="Arial"/>
          <w:sz w:val="22"/>
          <w:szCs w:val="22"/>
        </w:rPr>
        <w:t xml:space="preserve">(1).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10.1016/j.pedhc.2015.09.009</w:t>
      </w:r>
    </w:p>
    <w:p w14:paraId="3B316911" w14:textId="77777777" w:rsidR="00173EED" w:rsidRDefault="00173EED" w:rsidP="00173EED"/>
    <w:p w14:paraId="71988218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*Bultas, M.W., </w:t>
      </w:r>
      <w:r>
        <w:rPr>
          <w:rFonts w:ascii="Arial" w:eastAsia="Arial" w:hAnsi="Arial" w:cs="Arial"/>
          <w:sz w:val="22"/>
          <w:szCs w:val="22"/>
        </w:rPr>
        <w:t xml:space="preserve">McMillin, S. E., </w:t>
      </w:r>
      <w:proofErr w:type="spellStart"/>
      <w:r>
        <w:rPr>
          <w:rFonts w:ascii="Arial" w:eastAsia="Arial" w:hAnsi="Arial" w:cs="Arial"/>
          <w:sz w:val="22"/>
          <w:szCs w:val="22"/>
        </w:rPr>
        <w:t>Zand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D. H. (2016). Reducing Barriers to Care in the Office-Based Health Care Setting for Children with Autism. </w:t>
      </w:r>
      <w:r>
        <w:rPr>
          <w:rFonts w:ascii="Arial" w:eastAsia="Arial" w:hAnsi="Arial" w:cs="Arial"/>
          <w:i/>
          <w:sz w:val="22"/>
          <w:szCs w:val="22"/>
        </w:rPr>
        <w:t>Journal of Pediatric Health Care 30</w:t>
      </w:r>
      <w:r>
        <w:rPr>
          <w:rFonts w:ascii="Arial" w:eastAsia="Arial" w:hAnsi="Arial" w:cs="Arial"/>
          <w:sz w:val="22"/>
          <w:szCs w:val="22"/>
        </w:rPr>
        <w:t xml:space="preserve">(1).        </w:t>
      </w:r>
      <w:proofErr w:type="gramStart"/>
      <w:r>
        <w:rPr>
          <w:rFonts w:ascii="Arial" w:eastAsia="Arial" w:hAnsi="Arial" w:cs="Arial"/>
          <w:sz w:val="22"/>
          <w:szCs w:val="22"/>
        </w:rPr>
        <w:t>doi:10.1016/j.pedhc</w:t>
      </w:r>
      <w:proofErr w:type="gramEnd"/>
      <w:r>
        <w:rPr>
          <w:rFonts w:ascii="Arial" w:eastAsia="Arial" w:hAnsi="Arial" w:cs="Arial"/>
          <w:sz w:val="22"/>
          <w:szCs w:val="22"/>
        </w:rPr>
        <w:t>.2015.08.007.</w:t>
      </w:r>
    </w:p>
    <w:p w14:paraId="02C3D985" w14:textId="77777777" w:rsidR="00173EED" w:rsidRDefault="00173EED" w:rsidP="00173EED"/>
    <w:p w14:paraId="2E7C6E1A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*Rhodes, L., Loman, D. &amp; </w:t>
      </w:r>
      <w:r>
        <w:rPr>
          <w:rFonts w:ascii="Arial" w:eastAsia="Arial" w:hAnsi="Arial" w:cs="Arial"/>
          <w:b/>
          <w:sz w:val="22"/>
          <w:szCs w:val="22"/>
        </w:rPr>
        <w:t>Bultas, M. W</w:t>
      </w:r>
      <w:r>
        <w:rPr>
          <w:rFonts w:ascii="Arial" w:eastAsia="Arial" w:hAnsi="Arial" w:cs="Arial"/>
          <w:sz w:val="22"/>
          <w:szCs w:val="22"/>
        </w:rPr>
        <w:t xml:space="preserve">. (2016). Comparison of Two Post-Operative Bowel Regimens in Children with Scoliosis Repair.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Orthopaedic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Nursing, 35</w:t>
      </w:r>
      <w:r>
        <w:rPr>
          <w:rFonts w:ascii="Arial" w:eastAsia="Arial" w:hAnsi="Arial" w:cs="Arial"/>
          <w:sz w:val="22"/>
          <w:szCs w:val="22"/>
        </w:rPr>
        <w:t xml:space="preserve">(1), 13-17.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10.1097/NOR.0000000000000209</w:t>
      </w:r>
    </w:p>
    <w:p w14:paraId="7698AA6B" w14:textId="77777777" w:rsidR="00173EED" w:rsidRDefault="00173EED" w:rsidP="00173EED"/>
    <w:p w14:paraId="59CECCF2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*McMillin, S. E., </w:t>
      </w:r>
      <w:r>
        <w:rPr>
          <w:rFonts w:ascii="Arial" w:eastAsia="Arial" w:hAnsi="Arial" w:cs="Arial"/>
          <w:b/>
          <w:sz w:val="22"/>
          <w:szCs w:val="22"/>
        </w:rPr>
        <w:t>Bultas, M. W.</w:t>
      </w:r>
      <w:r>
        <w:rPr>
          <w:rFonts w:ascii="Arial" w:eastAsia="Arial" w:hAnsi="Arial" w:cs="Arial"/>
          <w:sz w:val="22"/>
          <w:szCs w:val="22"/>
        </w:rPr>
        <w:t xml:space="preserve">, Zander, T., Wilmott, J., Underwood, S., Broom, M., &amp; </w:t>
      </w:r>
      <w:proofErr w:type="spellStart"/>
      <w:r>
        <w:rPr>
          <w:rFonts w:ascii="Arial" w:eastAsia="Arial" w:hAnsi="Arial" w:cs="Arial"/>
          <w:sz w:val="22"/>
          <w:szCs w:val="22"/>
        </w:rPr>
        <w:t>Zand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D. H. (2016). The Role of Maternal Knowledge of Child Development in Predicting Risk for Child Maltreatment. </w:t>
      </w:r>
      <w:r>
        <w:rPr>
          <w:rFonts w:ascii="Arial" w:eastAsia="Arial" w:hAnsi="Arial" w:cs="Arial"/>
          <w:i/>
          <w:sz w:val="22"/>
          <w:szCs w:val="22"/>
        </w:rPr>
        <w:t>Clinical Pediatrics, 15</w:t>
      </w:r>
      <w:r>
        <w:rPr>
          <w:rFonts w:ascii="Arial" w:eastAsia="Arial" w:hAnsi="Arial" w:cs="Arial"/>
          <w:sz w:val="22"/>
          <w:szCs w:val="22"/>
        </w:rPr>
        <w:t xml:space="preserve">, 374-376.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10.1177/0009922815586054</w:t>
      </w:r>
    </w:p>
    <w:p w14:paraId="6D994657" w14:textId="77777777" w:rsidR="00173EED" w:rsidRDefault="00173EED" w:rsidP="00173EED"/>
    <w:p w14:paraId="2C2C5D0F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>Bultas, M.W.</w:t>
      </w:r>
      <w:r>
        <w:rPr>
          <w:rFonts w:ascii="Arial" w:eastAsia="Arial" w:hAnsi="Arial" w:cs="Arial"/>
          <w:sz w:val="22"/>
          <w:szCs w:val="22"/>
        </w:rPr>
        <w:t xml:space="preserve">, McMillin, S. E., Broom, M. A., &amp; </w:t>
      </w:r>
      <w:proofErr w:type="spellStart"/>
      <w:r>
        <w:rPr>
          <w:rFonts w:ascii="Arial" w:eastAsia="Arial" w:hAnsi="Arial" w:cs="Arial"/>
          <w:sz w:val="22"/>
          <w:szCs w:val="22"/>
        </w:rPr>
        <w:t>Zand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D. H. (2015). Brief, Rapid Response, Parenting Interventions within Primary Care Settings. </w:t>
      </w:r>
      <w:r>
        <w:rPr>
          <w:rFonts w:ascii="Arial" w:eastAsia="Arial" w:hAnsi="Arial" w:cs="Arial"/>
          <w:i/>
          <w:sz w:val="22"/>
          <w:szCs w:val="22"/>
        </w:rPr>
        <w:t>Journal of Behavioral Health Services &amp; Research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10.1007/s11414-015-9479-2</w:t>
      </w:r>
    </w:p>
    <w:p w14:paraId="3CFAE031" w14:textId="77777777" w:rsidR="00173EED" w:rsidRDefault="00173EED" w:rsidP="00173EED"/>
    <w:p w14:paraId="7F77862C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>*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Bultas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M.W</w:t>
      </w:r>
      <w:r>
        <w:rPr>
          <w:rFonts w:ascii="Arial" w:eastAsia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eastAsia="Arial" w:hAnsi="Arial" w:cs="Arial"/>
          <w:sz w:val="22"/>
          <w:szCs w:val="22"/>
        </w:rPr>
        <w:t>Schmuke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A., Moran, V., &amp; Taylor, J. (2015). Psychosocial Outcomes of Participating in Pediatric Diabetes Camp. Public Health Nursing. </w:t>
      </w:r>
      <w:r>
        <w:rPr>
          <w:rFonts w:ascii="Arial" w:eastAsia="Arial" w:hAnsi="Arial" w:cs="Arial"/>
          <w:i/>
          <w:sz w:val="22"/>
          <w:szCs w:val="22"/>
        </w:rPr>
        <w:t xml:space="preserve">Public Health Nursing </w:t>
      </w:r>
      <w:r w:rsidRPr="00D2768D">
        <w:rPr>
          <w:rFonts w:ascii="Arial" w:eastAsia="Arial" w:hAnsi="Arial" w:cs="Arial"/>
          <w:i/>
          <w:sz w:val="22"/>
          <w:szCs w:val="22"/>
        </w:rPr>
        <w:t>33</w:t>
      </w:r>
      <w:r w:rsidRPr="00D2768D">
        <w:rPr>
          <w:rFonts w:ascii="Arial" w:eastAsia="Arial" w:hAnsi="Arial" w:cs="Arial"/>
          <w:sz w:val="22"/>
          <w:szCs w:val="22"/>
        </w:rPr>
        <w:t xml:space="preserve">(4), 295-302.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10.1111/phn.12218.</w:t>
      </w:r>
    </w:p>
    <w:p w14:paraId="2763460A" w14:textId="77777777" w:rsidR="00173EED" w:rsidRDefault="00173EED" w:rsidP="00173EED"/>
    <w:p w14:paraId="2682B172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>*</w:t>
      </w:r>
      <w:proofErr w:type="spellStart"/>
      <w:r>
        <w:rPr>
          <w:rFonts w:ascii="Arial" w:eastAsia="Arial" w:hAnsi="Arial" w:cs="Arial"/>
          <w:sz w:val="22"/>
          <w:szCs w:val="22"/>
        </w:rPr>
        <w:t>Zand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D. H., Pierce, K. J., </w:t>
      </w:r>
      <w:r>
        <w:rPr>
          <w:rFonts w:ascii="Arial" w:eastAsia="Arial" w:hAnsi="Arial" w:cs="Arial"/>
          <w:b/>
          <w:sz w:val="22"/>
          <w:szCs w:val="22"/>
        </w:rPr>
        <w:t>Bultas, M. W.,</w:t>
      </w:r>
      <w:r>
        <w:rPr>
          <w:rFonts w:ascii="Arial" w:eastAsia="Arial" w:hAnsi="Arial" w:cs="Arial"/>
          <w:sz w:val="22"/>
          <w:szCs w:val="22"/>
        </w:rPr>
        <w:t xml:space="preserve"> McMillin, S. E., Gott, R., &amp; Wilmott, J. (2015). Accuracy of Knowledge of Child Development in Mothers of Children Receiving Early Intervention Services. </w:t>
      </w:r>
      <w:r>
        <w:rPr>
          <w:rFonts w:ascii="Arial" w:eastAsia="Arial" w:hAnsi="Arial" w:cs="Arial"/>
          <w:i/>
          <w:sz w:val="22"/>
          <w:szCs w:val="22"/>
        </w:rPr>
        <w:t>Journal of Early Intervention 37</w:t>
      </w:r>
      <w:r>
        <w:rPr>
          <w:rFonts w:ascii="Arial" w:eastAsia="Arial" w:hAnsi="Arial" w:cs="Arial"/>
          <w:sz w:val="22"/>
          <w:szCs w:val="22"/>
        </w:rPr>
        <w:t xml:space="preserve">(3), 226-240.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10.1177/1053815115610633</w:t>
      </w:r>
    </w:p>
    <w:p w14:paraId="7EDE24A6" w14:textId="77777777" w:rsidR="00173EED" w:rsidRDefault="00173EED" w:rsidP="00173EED"/>
    <w:p w14:paraId="2B30E406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*McMillin, S. E., Hall, L., </w:t>
      </w:r>
      <w:r>
        <w:rPr>
          <w:rFonts w:ascii="Arial" w:eastAsia="Arial" w:hAnsi="Arial" w:cs="Arial"/>
          <w:b/>
          <w:sz w:val="22"/>
          <w:szCs w:val="22"/>
        </w:rPr>
        <w:t>Bultas, M. W</w:t>
      </w:r>
      <w:r>
        <w:rPr>
          <w:rFonts w:ascii="Arial" w:eastAsia="Arial" w:hAnsi="Arial" w:cs="Arial"/>
          <w:sz w:val="22"/>
          <w:szCs w:val="22"/>
        </w:rPr>
        <w:t xml:space="preserve">., Gott, R., </w:t>
      </w:r>
      <w:proofErr w:type="spellStart"/>
      <w:r>
        <w:rPr>
          <w:rFonts w:ascii="Arial" w:eastAsia="Arial" w:hAnsi="Arial" w:cs="Arial"/>
          <w:sz w:val="22"/>
          <w:szCs w:val="22"/>
        </w:rPr>
        <w:t>Grafeman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S., Wilmott, J., &amp; </w:t>
      </w:r>
      <w:proofErr w:type="spellStart"/>
      <w:r>
        <w:rPr>
          <w:rFonts w:ascii="Arial" w:eastAsia="Arial" w:hAnsi="Arial" w:cs="Arial"/>
          <w:sz w:val="22"/>
          <w:szCs w:val="22"/>
        </w:rPr>
        <w:t>Zand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D. H. (2015). Knowledge of developmental milestones as a predictor of mother-child play interactions. </w:t>
      </w:r>
      <w:r>
        <w:rPr>
          <w:rFonts w:ascii="Arial" w:eastAsia="Arial" w:hAnsi="Arial" w:cs="Arial"/>
          <w:i/>
          <w:sz w:val="22"/>
          <w:szCs w:val="22"/>
        </w:rPr>
        <w:lastRenderedPageBreak/>
        <w:t>Clinical Pediatrics 54</w:t>
      </w:r>
      <w:r>
        <w:rPr>
          <w:rFonts w:ascii="Arial" w:eastAsia="Arial" w:hAnsi="Arial" w:cs="Arial"/>
          <w:sz w:val="22"/>
          <w:szCs w:val="22"/>
        </w:rPr>
        <w:t xml:space="preserve">(11), 1117-1119. DOI 10.1177/0009922815581763 </w:t>
      </w:r>
    </w:p>
    <w:p w14:paraId="0DA88D6E" w14:textId="77777777" w:rsidR="00173EED" w:rsidRDefault="00173EED" w:rsidP="00173EED"/>
    <w:p w14:paraId="164660DF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*Bultas, M. W., </w:t>
      </w:r>
      <w:proofErr w:type="spellStart"/>
      <w:r>
        <w:rPr>
          <w:rFonts w:ascii="Arial" w:eastAsia="Arial" w:hAnsi="Arial" w:cs="Arial"/>
          <w:sz w:val="22"/>
          <w:szCs w:val="22"/>
        </w:rPr>
        <w:t>Steurer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L., </w:t>
      </w:r>
      <w:proofErr w:type="spellStart"/>
      <w:r>
        <w:rPr>
          <w:rFonts w:ascii="Arial" w:eastAsia="Arial" w:hAnsi="Arial" w:cs="Arial"/>
          <w:sz w:val="22"/>
          <w:szCs w:val="22"/>
        </w:rPr>
        <w:t>Balakas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K., Brooks, C., &amp; Fields, H. (2015). Psychosocial Outcomes of a Summer Overnight Recreational Experience for Children with Heart Disease. </w:t>
      </w:r>
      <w:r>
        <w:rPr>
          <w:rFonts w:ascii="Arial" w:eastAsia="Arial" w:hAnsi="Arial" w:cs="Arial"/>
          <w:i/>
          <w:sz w:val="22"/>
          <w:szCs w:val="22"/>
        </w:rPr>
        <w:t>Journal of Child Health Care 19</w:t>
      </w:r>
      <w:r>
        <w:rPr>
          <w:rFonts w:ascii="Arial" w:eastAsia="Arial" w:hAnsi="Arial" w:cs="Arial"/>
          <w:sz w:val="22"/>
          <w:szCs w:val="22"/>
        </w:rPr>
        <w:t xml:space="preserve">(4), 542-549.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10.1177/1367493514540350</w:t>
      </w:r>
    </w:p>
    <w:p w14:paraId="24FF0F6C" w14:textId="77777777" w:rsidR="00173EED" w:rsidRDefault="00173EED" w:rsidP="00173EED"/>
    <w:p w14:paraId="67FF75DA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McMillin, S. E., </w:t>
      </w:r>
      <w:r>
        <w:rPr>
          <w:rFonts w:ascii="Arial" w:eastAsia="Arial" w:hAnsi="Arial" w:cs="Arial"/>
          <w:b/>
          <w:sz w:val="22"/>
          <w:szCs w:val="22"/>
        </w:rPr>
        <w:t>Bultas, M. W</w:t>
      </w:r>
      <w:r>
        <w:rPr>
          <w:rFonts w:ascii="Arial" w:eastAsia="Arial" w:hAnsi="Arial" w:cs="Arial"/>
          <w:sz w:val="22"/>
          <w:szCs w:val="22"/>
        </w:rPr>
        <w:t xml:space="preserve">., Wilmott, J., </w:t>
      </w:r>
      <w:proofErr w:type="spellStart"/>
      <w:r>
        <w:rPr>
          <w:rFonts w:ascii="Arial" w:eastAsia="Arial" w:hAnsi="Arial" w:cs="Arial"/>
          <w:sz w:val="22"/>
          <w:szCs w:val="22"/>
        </w:rPr>
        <w:t>Grafeman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S., &amp; </w:t>
      </w:r>
      <w:proofErr w:type="spellStart"/>
      <w:r>
        <w:rPr>
          <w:rFonts w:ascii="Arial" w:eastAsia="Arial" w:hAnsi="Arial" w:cs="Arial"/>
          <w:sz w:val="22"/>
          <w:szCs w:val="22"/>
        </w:rPr>
        <w:t>Zand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D. H. (2014). Rapid-response parenting intervention in diagnostic centers as a patient-centered innovation for autism spectrum disorders. </w:t>
      </w:r>
      <w:r>
        <w:rPr>
          <w:rFonts w:ascii="Arial" w:eastAsia="Arial" w:hAnsi="Arial" w:cs="Arial"/>
          <w:i/>
          <w:sz w:val="22"/>
          <w:szCs w:val="22"/>
        </w:rPr>
        <w:t xml:space="preserve">Journal of Autism and Developmental Disorders, 45, </w:t>
      </w:r>
      <w:r>
        <w:rPr>
          <w:rFonts w:ascii="Arial" w:eastAsia="Arial" w:hAnsi="Arial" w:cs="Arial"/>
          <w:sz w:val="22"/>
          <w:szCs w:val="22"/>
        </w:rPr>
        <w:t xml:space="preserve">269-271.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10.1007/s10803-014-2196-5.</w:t>
      </w:r>
    </w:p>
    <w:p w14:paraId="4E59214F" w14:textId="77777777" w:rsidR="00173EED" w:rsidRDefault="00173EED" w:rsidP="00173EED">
      <w:bookmarkStart w:id="0" w:name="_gjdgxs" w:colFirst="0" w:colLast="0"/>
      <w:bookmarkEnd w:id="0"/>
    </w:p>
    <w:p w14:paraId="4C5FA9DE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*Bultas, M. W. </w:t>
      </w:r>
      <w:r>
        <w:rPr>
          <w:rFonts w:ascii="Arial" w:eastAsia="Arial" w:hAnsi="Arial" w:cs="Arial"/>
          <w:sz w:val="22"/>
          <w:szCs w:val="22"/>
        </w:rPr>
        <w:t xml:space="preserve">&amp; Pohlman, S. (2014). Silver Linings: Mothering a Young Child with Autism Spectrum Disorder. </w:t>
      </w:r>
      <w:r>
        <w:rPr>
          <w:rFonts w:ascii="Arial" w:eastAsia="Arial" w:hAnsi="Arial" w:cs="Arial"/>
          <w:i/>
          <w:sz w:val="22"/>
          <w:szCs w:val="22"/>
        </w:rPr>
        <w:t>Journal of Pediatric Nursing 29</w:t>
      </w:r>
      <w:r>
        <w:rPr>
          <w:rFonts w:ascii="Arial" w:eastAsia="Arial" w:hAnsi="Arial" w:cs="Arial"/>
          <w:sz w:val="22"/>
          <w:szCs w:val="22"/>
        </w:rPr>
        <w:t xml:space="preserve">(6), 596-605. </w:t>
      </w:r>
      <w:proofErr w:type="gramStart"/>
      <w:r>
        <w:rPr>
          <w:rFonts w:ascii="Arial" w:eastAsia="Arial" w:hAnsi="Arial" w:cs="Arial"/>
          <w:sz w:val="22"/>
          <w:szCs w:val="22"/>
        </w:rPr>
        <w:t>doi:10.1016/j.pedn</w:t>
      </w:r>
      <w:proofErr w:type="gramEnd"/>
      <w:r>
        <w:rPr>
          <w:rFonts w:ascii="Arial" w:eastAsia="Arial" w:hAnsi="Arial" w:cs="Arial"/>
          <w:sz w:val="22"/>
          <w:szCs w:val="22"/>
        </w:rPr>
        <w:t>.2014.03.023</w:t>
      </w:r>
    </w:p>
    <w:p w14:paraId="0D047F25" w14:textId="77777777" w:rsidR="00173EED" w:rsidRDefault="00173EED" w:rsidP="00173EED"/>
    <w:p w14:paraId="008E6B96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>*Bultas, M. W</w:t>
      </w:r>
      <w:r>
        <w:rPr>
          <w:rFonts w:ascii="Arial" w:eastAsia="Arial" w:hAnsi="Arial" w:cs="Arial"/>
          <w:sz w:val="22"/>
          <w:szCs w:val="22"/>
        </w:rPr>
        <w:t xml:space="preserve">., Hassler, M., </w:t>
      </w:r>
      <w:proofErr w:type="spellStart"/>
      <w:r>
        <w:rPr>
          <w:rFonts w:ascii="Arial" w:eastAsia="Arial" w:hAnsi="Arial" w:cs="Arial"/>
          <w:sz w:val="22"/>
          <w:szCs w:val="22"/>
        </w:rPr>
        <w:t>Ercole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P., &amp; Rea, G. (2014). Effectiveness of </w:t>
      </w:r>
      <w:proofErr w:type="gramStart"/>
      <w:r>
        <w:rPr>
          <w:rFonts w:ascii="Arial" w:eastAsia="Arial" w:hAnsi="Arial" w:cs="Arial"/>
          <w:sz w:val="22"/>
          <w:szCs w:val="22"/>
        </w:rPr>
        <w:t>High Fidelity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Simulation for Pediatric Staff Nurse Education. </w:t>
      </w:r>
      <w:r>
        <w:rPr>
          <w:rFonts w:ascii="Arial" w:eastAsia="Arial" w:hAnsi="Arial" w:cs="Arial"/>
          <w:i/>
          <w:sz w:val="22"/>
          <w:szCs w:val="22"/>
        </w:rPr>
        <w:t>Pediatric Nursing 40</w:t>
      </w:r>
      <w:r>
        <w:rPr>
          <w:rFonts w:ascii="Arial" w:eastAsia="Arial" w:hAnsi="Arial" w:cs="Arial"/>
          <w:sz w:val="22"/>
          <w:szCs w:val="22"/>
        </w:rPr>
        <w:t>(1), 27- 42.</w:t>
      </w:r>
    </w:p>
    <w:p w14:paraId="72C2155B" w14:textId="77777777" w:rsidR="00173EED" w:rsidRDefault="00173EED" w:rsidP="00173EED"/>
    <w:p w14:paraId="1ABA4949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Bultas, M. </w:t>
      </w:r>
      <w:r>
        <w:rPr>
          <w:rFonts w:ascii="Arial" w:eastAsia="Arial" w:hAnsi="Arial" w:cs="Arial"/>
          <w:sz w:val="22"/>
          <w:szCs w:val="22"/>
        </w:rPr>
        <w:t xml:space="preserve">&amp; </w:t>
      </w:r>
      <w:proofErr w:type="spellStart"/>
      <w:r>
        <w:rPr>
          <w:rFonts w:ascii="Arial" w:eastAsia="Arial" w:hAnsi="Arial" w:cs="Arial"/>
          <w:sz w:val="22"/>
          <w:szCs w:val="22"/>
        </w:rPr>
        <w:t>Koetting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C. (2014). Autism Spectrum Disorders in the New DSM 5. </w:t>
      </w:r>
      <w:r>
        <w:rPr>
          <w:rFonts w:ascii="Arial" w:eastAsia="Arial" w:hAnsi="Arial" w:cs="Arial"/>
          <w:i/>
          <w:sz w:val="22"/>
          <w:szCs w:val="22"/>
        </w:rPr>
        <w:t>The Journal for Nurse Practitioners (10)</w:t>
      </w:r>
      <w:r>
        <w:rPr>
          <w:rFonts w:ascii="Arial" w:eastAsia="Arial" w:hAnsi="Arial" w:cs="Arial"/>
          <w:sz w:val="22"/>
          <w:szCs w:val="22"/>
        </w:rPr>
        <w:t xml:space="preserve">2, 142-143.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10.1016/j.nurpra.2013.10.017</w:t>
      </w:r>
    </w:p>
    <w:p w14:paraId="779A32E2" w14:textId="77777777" w:rsidR="00173EED" w:rsidRDefault="00173EED" w:rsidP="00173EED"/>
    <w:p w14:paraId="719EFF3C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*Bultas, M. W. </w:t>
      </w:r>
      <w:r>
        <w:rPr>
          <w:rFonts w:ascii="Arial" w:eastAsia="Arial" w:hAnsi="Arial" w:cs="Arial"/>
          <w:sz w:val="22"/>
          <w:szCs w:val="22"/>
        </w:rPr>
        <w:t xml:space="preserve">&amp; Curtis, M. (2013). Using Simulation to Teach Child Injury Prevention to Mothers Recovering from Substance Abuse. </w:t>
      </w:r>
      <w:r>
        <w:rPr>
          <w:rFonts w:ascii="Arial" w:eastAsia="Arial" w:hAnsi="Arial" w:cs="Arial"/>
          <w:i/>
          <w:sz w:val="22"/>
          <w:szCs w:val="22"/>
        </w:rPr>
        <w:t>Journal of Community Health Nursing 30</w:t>
      </w:r>
      <w:r>
        <w:rPr>
          <w:rFonts w:ascii="Arial" w:eastAsia="Arial" w:hAnsi="Arial" w:cs="Arial"/>
          <w:sz w:val="22"/>
          <w:szCs w:val="22"/>
        </w:rPr>
        <w:t xml:space="preserve">(3), 155-163.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10.1080/07370016.2013.806720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BB299CE" w14:textId="77777777" w:rsidR="00173EED" w:rsidRDefault="00173EED" w:rsidP="00173EED"/>
    <w:p w14:paraId="0DC35B2A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*Bultas, M. W., </w:t>
      </w:r>
      <w:proofErr w:type="spellStart"/>
      <w:r>
        <w:rPr>
          <w:rFonts w:ascii="Arial" w:eastAsia="Arial" w:hAnsi="Arial" w:cs="Arial"/>
          <w:sz w:val="22"/>
          <w:szCs w:val="22"/>
        </w:rPr>
        <w:t>Budhathoki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C., &amp; </w:t>
      </w:r>
      <w:proofErr w:type="spellStart"/>
      <w:r>
        <w:rPr>
          <w:rFonts w:ascii="Arial" w:eastAsia="Arial" w:hAnsi="Arial" w:cs="Arial"/>
          <w:sz w:val="22"/>
          <w:szCs w:val="22"/>
        </w:rPr>
        <w:t>Balakas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K. (2013). Evaluation of child and parent outcomes after a pediatric cardiac camp experience. </w:t>
      </w:r>
      <w:r>
        <w:rPr>
          <w:rFonts w:ascii="Arial" w:eastAsia="Arial" w:hAnsi="Arial" w:cs="Arial"/>
          <w:i/>
          <w:sz w:val="22"/>
          <w:szCs w:val="22"/>
        </w:rPr>
        <w:t>Journal for Specialists in Pediatric Nursing 18</w:t>
      </w:r>
      <w:r>
        <w:rPr>
          <w:rFonts w:ascii="Arial" w:eastAsia="Arial" w:hAnsi="Arial" w:cs="Arial"/>
          <w:sz w:val="22"/>
          <w:szCs w:val="22"/>
        </w:rPr>
        <w:t xml:space="preserve">(4), 320-328.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10.1111/jspn.12040</w:t>
      </w:r>
    </w:p>
    <w:p w14:paraId="1A8D2052" w14:textId="77777777" w:rsidR="00173EED" w:rsidRDefault="00173EED" w:rsidP="00173EED"/>
    <w:p w14:paraId="331D96E6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>Bultas, M</w:t>
      </w:r>
      <w:r>
        <w:rPr>
          <w:rFonts w:ascii="Arial" w:eastAsia="Arial" w:hAnsi="Arial" w:cs="Arial"/>
          <w:sz w:val="22"/>
          <w:szCs w:val="22"/>
        </w:rPr>
        <w:t xml:space="preserve">. &amp; McLaughlin, L. (2013). Using Evidence-based Practice in the School Health Room. </w:t>
      </w:r>
      <w:r>
        <w:rPr>
          <w:rFonts w:ascii="Arial" w:eastAsia="Arial" w:hAnsi="Arial" w:cs="Arial"/>
          <w:i/>
          <w:sz w:val="22"/>
          <w:szCs w:val="22"/>
        </w:rPr>
        <w:t>NASN School Nurse, 28</w:t>
      </w:r>
      <w:r>
        <w:rPr>
          <w:rFonts w:ascii="Arial" w:eastAsia="Arial" w:hAnsi="Arial" w:cs="Arial"/>
          <w:sz w:val="22"/>
          <w:szCs w:val="22"/>
        </w:rPr>
        <w:t>(1)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10.1177/1942602X12465964</w:t>
      </w:r>
    </w:p>
    <w:p w14:paraId="1132B65F" w14:textId="77777777" w:rsidR="00173EED" w:rsidRDefault="00173EED" w:rsidP="00173EED"/>
    <w:p w14:paraId="618B128E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McLaughlin, L., </w:t>
      </w:r>
      <w:r>
        <w:rPr>
          <w:rFonts w:ascii="Arial" w:eastAsia="Arial" w:hAnsi="Arial" w:cs="Arial"/>
          <w:b/>
          <w:sz w:val="22"/>
          <w:szCs w:val="22"/>
        </w:rPr>
        <w:t xml:space="preserve">Bultas, M., </w:t>
      </w:r>
      <w:proofErr w:type="spellStart"/>
      <w:r>
        <w:rPr>
          <w:rFonts w:ascii="Arial" w:eastAsia="Arial" w:hAnsi="Arial" w:cs="Arial"/>
          <w:sz w:val="22"/>
          <w:szCs w:val="22"/>
        </w:rPr>
        <w:t>Shorey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S. (2012). Human Papilloma Virus and Head and Neck Cancer.  </w:t>
      </w:r>
      <w:r>
        <w:rPr>
          <w:rFonts w:ascii="Arial" w:eastAsia="Arial" w:hAnsi="Arial" w:cs="Arial"/>
          <w:i/>
          <w:sz w:val="22"/>
          <w:szCs w:val="22"/>
        </w:rPr>
        <w:t>The Journal for Nurse Practitioners 8</w:t>
      </w:r>
      <w:r>
        <w:rPr>
          <w:rFonts w:ascii="Arial" w:eastAsia="Arial" w:hAnsi="Arial" w:cs="Arial"/>
          <w:sz w:val="22"/>
          <w:szCs w:val="22"/>
        </w:rPr>
        <w:t xml:space="preserve">(8). 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10.1016/j.nurpra.2012.07.013</w:t>
      </w:r>
    </w:p>
    <w:p w14:paraId="2F53CCB2" w14:textId="77777777" w:rsidR="00173EED" w:rsidRDefault="00173EED" w:rsidP="00173EED"/>
    <w:p w14:paraId="3CE08CD9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 xml:space="preserve">Bultas, M. W. </w:t>
      </w:r>
      <w:r>
        <w:rPr>
          <w:rFonts w:ascii="Arial" w:eastAsia="Arial" w:hAnsi="Arial" w:cs="Arial"/>
          <w:sz w:val="22"/>
          <w:szCs w:val="22"/>
        </w:rPr>
        <w:t xml:space="preserve">(2012). Understanding Sports Preparticipation Cardiovascular Screening Recommendations. </w:t>
      </w:r>
      <w:r>
        <w:rPr>
          <w:rFonts w:ascii="Arial" w:eastAsia="Arial" w:hAnsi="Arial" w:cs="Arial"/>
          <w:i/>
          <w:sz w:val="22"/>
          <w:szCs w:val="22"/>
        </w:rPr>
        <w:t xml:space="preserve">NASN School Nurse 27, </w:t>
      </w:r>
      <w:r>
        <w:rPr>
          <w:rFonts w:ascii="Arial" w:eastAsia="Arial" w:hAnsi="Arial" w:cs="Arial"/>
          <w:sz w:val="22"/>
          <w:szCs w:val="22"/>
        </w:rPr>
        <w:t>318-322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doi:10.1177/1942602X12453336</w:t>
      </w:r>
    </w:p>
    <w:p w14:paraId="0D8845EA" w14:textId="77777777" w:rsidR="00173EED" w:rsidRDefault="00173EED" w:rsidP="00173EED"/>
    <w:p w14:paraId="3FEED6C2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>*Bultas, M. W.</w:t>
      </w:r>
      <w:r>
        <w:rPr>
          <w:rFonts w:ascii="Arial" w:eastAsia="Arial" w:hAnsi="Arial" w:cs="Arial"/>
          <w:sz w:val="22"/>
          <w:szCs w:val="22"/>
        </w:rPr>
        <w:t xml:space="preserve"> (2012). The Health Care Experiences of the Preschool Child with Autism. </w:t>
      </w:r>
      <w:r>
        <w:rPr>
          <w:rFonts w:ascii="Arial" w:eastAsia="Arial" w:hAnsi="Arial" w:cs="Arial"/>
          <w:i/>
          <w:sz w:val="22"/>
          <w:szCs w:val="22"/>
        </w:rPr>
        <w:t>Journal of Pediatric Nursing, 27</w:t>
      </w:r>
      <w:r>
        <w:rPr>
          <w:rFonts w:ascii="Arial" w:eastAsia="Arial" w:hAnsi="Arial" w:cs="Arial"/>
          <w:sz w:val="22"/>
          <w:szCs w:val="22"/>
        </w:rPr>
        <w:t xml:space="preserve">(5).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10.1016/j.pwsn.2011.05.005 </w:t>
      </w:r>
    </w:p>
    <w:p w14:paraId="48B1A585" w14:textId="77777777" w:rsidR="00173EED" w:rsidRDefault="00173EED" w:rsidP="00173EED"/>
    <w:p w14:paraId="6227BF5F" w14:textId="77777777" w:rsidR="00173EED" w:rsidRDefault="00173EED" w:rsidP="00173EED">
      <w:r>
        <w:rPr>
          <w:rFonts w:ascii="Arial" w:eastAsia="Arial" w:hAnsi="Arial" w:cs="Arial"/>
          <w:sz w:val="22"/>
          <w:szCs w:val="22"/>
        </w:rPr>
        <w:t xml:space="preserve">McKee, S., </w:t>
      </w:r>
      <w:r>
        <w:rPr>
          <w:rFonts w:ascii="Arial" w:eastAsia="Arial" w:hAnsi="Arial" w:cs="Arial"/>
          <w:b/>
          <w:sz w:val="22"/>
          <w:szCs w:val="22"/>
        </w:rPr>
        <w:t>Bultas, M.</w:t>
      </w:r>
      <w:r>
        <w:rPr>
          <w:rFonts w:ascii="Arial" w:eastAsia="Arial" w:hAnsi="Arial" w:cs="Arial"/>
          <w:sz w:val="22"/>
          <w:szCs w:val="22"/>
        </w:rPr>
        <w:t xml:space="preserve">, Ahearn, T. (2011). School Nurse Survival:  Reviewing Clinical Skills in the Simulation Laboratory.  </w:t>
      </w:r>
      <w:r>
        <w:rPr>
          <w:rFonts w:ascii="Arial" w:eastAsia="Arial" w:hAnsi="Arial" w:cs="Arial"/>
          <w:i/>
          <w:sz w:val="22"/>
          <w:szCs w:val="22"/>
        </w:rPr>
        <w:t>NASN School Nurse 26</w:t>
      </w:r>
      <w:r>
        <w:rPr>
          <w:rFonts w:ascii="Arial" w:eastAsia="Arial" w:hAnsi="Arial" w:cs="Arial"/>
          <w:sz w:val="22"/>
          <w:szCs w:val="22"/>
        </w:rPr>
        <w:t>(4)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10.1177/1942602X11409419</w:t>
      </w:r>
    </w:p>
    <w:p w14:paraId="29E59A79" w14:textId="77777777" w:rsidR="00173EED" w:rsidRDefault="00173EED" w:rsidP="00173EED"/>
    <w:p w14:paraId="6863CA34" w14:textId="77777777" w:rsidR="00173EED" w:rsidRDefault="00173EED" w:rsidP="00173EED">
      <w:r>
        <w:rPr>
          <w:rFonts w:ascii="Arial" w:eastAsia="Arial" w:hAnsi="Arial" w:cs="Arial"/>
          <w:b/>
          <w:sz w:val="22"/>
          <w:szCs w:val="22"/>
        </w:rPr>
        <w:t>Bultas, M. W.</w:t>
      </w:r>
      <w:r>
        <w:rPr>
          <w:rFonts w:ascii="Arial" w:eastAsia="Arial" w:hAnsi="Arial" w:cs="Arial"/>
          <w:sz w:val="22"/>
          <w:szCs w:val="22"/>
        </w:rPr>
        <w:t xml:space="preserve"> (2011). Enhancing the Pediatric Undergraduate Nursing Curriculum through Simulation.</w:t>
      </w:r>
      <w:r>
        <w:rPr>
          <w:rFonts w:ascii="Arial" w:eastAsia="Arial" w:hAnsi="Arial" w:cs="Arial"/>
          <w:i/>
          <w:sz w:val="22"/>
          <w:szCs w:val="22"/>
        </w:rPr>
        <w:t xml:space="preserve"> Journal of Pediatric Nursing 26</w:t>
      </w:r>
      <w:r>
        <w:rPr>
          <w:rFonts w:ascii="Arial" w:eastAsia="Arial" w:hAnsi="Arial" w:cs="Arial"/>
          <w:sz w:val="22"/>
          <w:szCs w:val="22"/>
        </w:rPr>
        <w:t xml:space="preserve">(3).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10.1016/j.pedn.2010.06.012</w:t>
      </w:r>
    </w:p>
    <w:p w14:paraId="57511A36" w14:textId="77777777" w:rsidR="00173EED" w:rsidRDefault="00173EED" w:rsidP="00173EED"/>
    <w:p w14:paraId="5D6763FB" w14:textId="77777777" w:rsidR="00173EED" w:rsidRDefault="00173EED" w:rsidP="00173EED">
      <w:r>
        <w:rPr>
          <w:rFonts w:ascii="Arial" w:eastAsia="Arial" w:hAnsi="Arial" w:cs="Arial"/>
          <w:sz w:val="22"/>
          <w:szCs w:val="22"/>
          <w:u w:val="single"/>
        </w:rPr>
        <w:t>PUBLICATIONS: NON-PEER REVIEWED</w:t>
      </w:r>
    </w:p>
    <w:p w14:paraId="62737045" w14:textId="77777777" w:rsidR="00173EED" w:rsidRDefault="00173EED" w:rsidP="00173EED"/>
    <w:p w14:paraId="1A3161BA" w14:textId="78E12A71" w:rsidR="00173EED" w:rsidRDefault="00173EED">
      <w:r>
        <w:rPr>
          <w:rFonts w:ascii="Arial" w:eastAsia="Arial" w:hAnsi="Arial" w:cs="Arial"/>
          <w:sz w:val="22"/>
          <w:szCs w:val="22"/>
        </w:rPr>
        <w:t xml:space="preserve">Dineen, K. &amp; </w:t>
      </w:r>
      <w:r>
        <w:rPr>
          <w:rFonts w:ascii="Arial" w:eastAsia="Arial" w:hAnsi="Arial" w:cs="Arial"/>
          <w:b/>
          <w:sz w:val="22"/>
          <w:szCs w:val="22"/>
        </w:rPr>
        <w:t>Bultas, M.</w:t>
      </w:r>
      <w:r>
        <w:rPr>
          <w:rFonts w:ascii="Arial" w:eastAsia="Arial" w:hAnsi="Arial" w:cs="Arial"/>
          <w:sz w:val="22"/>
          <w:szCs w:val="22"/>
        </w:rPr>
        <w:t xml:space="preserve"> (2013). Narrative Symposium: Parenting Children with Autism Spectrum Disorders Through the Transition to Adulthood Introduction. </w:t>
      </w:r>
      <w:r>
        <w:rPr>
          <w:rFonts w:ascii="Arial" w:eastAsia="Arial" w:hAnsi="Arial" w:cs="Arial"/>
          <w:i/>
          <w:sz w:val="22"/>
          <w:szCs w:val="22"/>
        </w:rPr>
        <w:t>Narrative Inquiries in Bioethics 2</w:t>
      </w:r>
      <w:r>
        <w:rPr>
          <w:rFonts w:ascii="Arial" w:eastAsia="Arial" w:hAnsi="Arial" w:cs="Arial"/>
          <w:sz w:val="22"/>
          <w:szCs w:val="22"/>
        </w:rPr>
        <w:t xml:space="preserve">(3), 147- 149.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10.1353/nib2012.0061 </w:t>
      </w:r>
    </w:p>
    <w:sectPr w:rsidR="00173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ED"/>
    <w:rsid w:val="0001615A"/>
    <w:rsid w:val="00173EED"/>
    <w:rsid w:val="00527AE8"/>
    <w:rsid w:val="00B22398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10D4"/>
  <w15:chartTrackingRefBased/>
  <w15:docId w15:val="{CA9F92DE-0D43-4123-AB5F-5E221EC2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E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EED"/>
    <w:rPr>
      <w:color w:val="0563C1" w:themeColor="hyperlink"/>
      <w:u w:val="single"/>
    </w:rPr>
  </w:style>
  <w:style w:type="paragraph" w:customStyle="1" w:styleId="Default">
    <w:name w:val="Default"/>
    <w:rsid w:val="00173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nedt.2017.06.012" TargetMode="External"/><Relationship Id="rId5" Type="http://schemas.openxmlformats.org/officeDocument/2006/relationships/hyperlink" Target="https://doi.org/10.1177/1942602X211021136" TargetMode="External"/><Relationship Id="rId4" Type="http://schemas.openxmlformats.org/officeDocument/2006/relationships/hyperlink" Target="https://doi.org/10.1097/nne.000000000000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Bultas</dc:creator>
  <cp:keywords/>
  <dc:description/>
  <cp:lastModifiedBy>Scott Ragsdale</cp:lastModifiedBy>
  <cp:revision>2</cp:revision>
  <dcterms:created xsi:type="dcterms:W3CDTF">2022-06-03T14:10:00Z</dcterms:created>
  <dcterms:modified xsi:type="dcterms:W3CDTF">2022-06-03T14:10:00Z</dcterms:modified>
</cp:coreProperties>
</file>