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9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60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10"/>
        <w:gridCol w:w="9795"/>
        <w:tblGridChange w:id="0">
          <w:tblGrid>
            <w:gridCol w:w="3810"/>
            <w:gridCol w:w="9795"/>
          </w:tblGrid>
        </w:tblGridChange>
      </w:tblGrid>
      <w:tr>
        <w:trPr>
          <w:cantSplit w:val="0"/>
          <w:tblHeader w:val="0"/>
        </w:trPr>
        <w:tc>
          <w:tcPr>
            <w:gridSpan w:val="2"/>
            <w:shd w:fill="d9e2f3" w:val="clear"/>
          </w:tcPr>
          <w:p w:rsidR="00000000" w:rsidDel="00000000" w:rsidP="00000000" w:rsidRDefault="00000000" w:rsidRPr="00000000" w14:paraId="00000002">
            <w:pPr>
              <w:rPr>
                <w:b w:val="1"/>
                <w:color w:val="2e75b5"/>
                <w:sz w:val="28"/>
                <w:szCs w:val="28"/>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04">
            <w:pPr>
              <w:rPr>
                <w:b w:val="1"/>
                <w:color w:val="2e75b5"/>
                <w:sz w:val="28"/>
                <w:szCs w:val="28"/>
              </w:rPr>
            </w:pPr>
            <w:r w:rsidDel="00000000" w:rsidR="00000000" w:rsidRPr="00000000">
              <w:rPr>
                <w:b w:val="1"/>
                <w:color w:val="2e75b5"/>
                <w:sz w:val="28"/>
                <w:szCs w:val="28"/>
                <w:rtl w:val="0"/>
              </w:rPr>
              <w:t xml:space="preserve">Course Submitted</w:t>
            </w:r>
          </w:p>
          <w:p w:rsidR="00000000" w:rsidDel="00000000" w:rsidP="00000000" w:rsidRDefault="00000000" w:rsidRPr="00000000" w14:paraId="00000005">
            <w:pPr>
              <w:rPr>
                <w:b w:val="1"/>
                <w:color w:val="2e75b5"/>
                <w:sz w:val="28"/>
                <w:szCs w:val="28"/>
              </w:rPr>
            </w:pPr>
            <w:r w:rsidDel="00000000" w:rsidR="00000000" w:rsidRPr="00000000">
              <w:rPr>
                <w:b w:val="1"/>
                <w:color w:val="2e75b5"/>
                <w:sz w:val="28"/>
                <w:szCs w:val="28"/>
                <w:rtl w:val="0"/>
              </w:rPr>
              <w:t xml:space="preserve">(Subject/Number/Title)</w:t>
            </w:r>
          </w:p>
        </w:tc>
        <w:tc>
          <w:tcPr/>
          <w:p w:rsidR="00000000" w:rsidDel="00000000" w:rsidP="00000000" w:rsidRDefault="00000000" w:rsidRPr="00000000" w14:paraId="00000006">
            <w:pPr>
              <w:rPr>
                <w:sz w:val="28"/>
                <w:szCs w:val="28"/>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07">
            <w:pPr>
              <w:rPr>
                <w:b w:val="1"/>
                <w:color w:val="2e75b5"/>
                <w:sz w:val="28"/>
                <w:szCs w:val="28"/>
              </w:rPr>
            </w:pPr>
            <w:r w:rsidDel="00000000" w:rsidR="00000000" w:rsidRPr="00000000">
              <w:rPr>
                <w:b w:val="1"/>
                <w:color w:val="2e75b5"/>
                <w:sz w:val="28"/>
                <w:szCs w:val="28"/>
                <w:rtl w:val="0"/>
              </w:rPr>
              <w:t xml:space="preserve">Submitted by</w:t>
            </w:r>
          </w:p>
          <w:p w:rsidR="00000000" w:rsidDel="00000000" w:rsidP="00000000" w:rsidRDefault="00000000" w:rsidRPr="00000000" w14:paraId="00000008">
            <w:pPr>
              <w:rPr>
                <w:b w:val="1"/>
                <w:color w:val="2e75b5"/>
                <w:sz w:val="28"/>
                <w:szCs w:val="28"/>
              </w:rPr>
            </w:pPr>
            <w:r w:rsidDel="00000000" w:rsidR="00000000" w:rsidRPr="00000000">
              <w:rPr>
                <w:b w:val="1"/>
                <w:color w:val="2e75b5"/>
                <w:sz w:val="28"/>
                <w:szCs w:val="28"/>
                <w:rtl w:val="0"/>
              </w:rPr>
              <w:t xml:space="preserve">(Name/Department)</w:t>
            </w:r>
          </w:p>
        </w:tc>
        <w:tc>
          <w:tcPr/>
          <w:p w:rsidR="00000000" w:rsidDel="00000000" w:rsidP="00000000" w:rsidRDefault="00000000" w:rsidRPr="00000000" w14:paraId="00000009">
            <w:pPr>
              <w:rPr>
                <w:sz w:val="28"/>
                <w:szCs w:val="28"/>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0A">
            <w:pPr>
              <w:rPr>
                <w:b w:val="1"/>
                <w:color w:val="2e75b5"/>
                <w:sz w:val="28"/>
                <w:szCs w:val="28"/>
              </w:rPr>
            </w:pPr>
            <w:r w:rsidDel="00000000" w:rsidR="00000000" w:rsidRPr="00000000">
              <w:rPr>
                <w:b w:val="1"/>
                <w:color w:val="2e75b5"/>
                <w:sz w:val="28"/>
                <w:szCs w:val="28"/>
                <w:rtl w:val="0"/>
              </w:rPr>
              <w:t xml:space="preserve">Department/Unit Oversight Note</w:t>
            </w:r>
          </w:p>
        </w:tc>
        <w:tc>
          <w:tcPr/>
          <w:p w:rsidR="00000000" w:rsidDel="00000000" w:rsidP="00000000" w:rsidRDefault="00000000" w:rsidRPr="00000000" w14:paraId="0000000B">
            <w:pPr>
              <w:rPr>
                <w:color w:val="2e75b5"/>
                <w:sz w:val="20"/>
                <w:szCs w:val="20"/>
              </w:rPr>
            </w:pPr>
            <w:r w:rsidDel="00000000" w:rsidR="00000000" w:rsidRPr="00000000">
              <w:rPr>
                <w:color w:val="2e75b5"/>
                <w:sz w:val="20"/>
                <w:szCs w:val="20"/>
                <w:rtl w:val="0"/>
              </w:rPr>
              <w:t xml:space="preserve">It is the responsibility of the department or unit (1) to keep a copy of this finalized worksheet together with the approved sample syllabus and/or syllabus template and (2) to pass along all relevant documents to additional instructors who will teach the course in the future.</w:t>
            </w:r>
          </w:p>
          <w:p w:rsidR="00000000" w:rsidDel="00000000" w:rsidP="00000000" w:rsidRDefault="00000000" w:rsidRPr="00000000" w14:paraId="0000000C">
            <w:pPr>
              <w:tabs>
                <w:tab w:val="left" w:leader="none" w:pos="6660"/>
              </w:tabs>
              <w:spacing w:after="40" w:before="40" w:lineRule="auto"/>
              <w:ind w:left="360" w:firstLine="0"/>
              <w:rPr>
                <w:color w:val="2e75b5"/>
                <w:sz w:val="28"/>
                <w:szCs w:val="28"/>
              </w:rPr>
            </w:pPr>
            <w:r w:rsidDel="00000000" w:rsidR="00000000" w:rsidRPr="00000000">
              <w:rPr>
                <w:rFonts w:ascii="MS Gothic" w:cs="MS Gothic" w:eastAsia="MS Gothic" w:hAnsi="MS Gothic"/>
                <w:color w:val="2e75b5"/>
                <w:sz w:val="20"/>
                <w:szCs w:val="20"/>
                <w:rtl w:val="0"/>
              </w:rPr>
              <w:t xml:space="preserve">☐</w:t>
            </w:r>
            <w:r w:rsidDel="00000000" w:rsidR="00000000" w:rsidRPr="00000000">
              <w:rPr>
                <w:color w:val="2e75b5"/>
                <w:sz w:val="20"/>
                <w:szCs w:val="20"/>
                <w:rtl w:val="0"/>
              </w:rPr>
              <w:t xml:space="preserve">Check here if you, as an instructor within a department or unit, understand and have confirmed that your supervisor is aware of this Core request stated above.</w:t>
            </w:r>
            <w:r w:rsidDel="00000000" w:rsidR="00000000" w:rsidRPr="00000000">
              <w:rPr>
                <w:rtl w:val="0"/>
              </w:rPr>
            </w:r>
          </w:p>
        </w:tc>
      </w:tr>
    </w:tbl>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tbl>
      <w:tblPr>
        <w:tblStyle w:val="Table2"/>
        <w:tblW w:w="135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55"/>
        <w:gridCol w:w="315"/>
        <w:gridCol w:w="7050"/>
        <w:gridCol w:w="2370"/>
        <w:tblGridChange w:id="0">
          <w:tblGrid>
            <w:gridCol w:w="3855"/>
            <w:gridCol w:w="315"/>
            <w:gridCol w:w="7050"/>
            <w:gridCol w:w="2370"/>
          </w:tblGrid>
        </w:tblGridChange>
      </w:tblGrid>
      <w:tr>
        <w:trPr>
          <w:cantSplit w:val="0"/>
          <w:tblHeader w:val="0"/>
        </w:trPr>
        <w:tc>
          <w:tcPr>
            <w:gridSpan w:val="3"/>
            <w:tcBorders>
              <w:bottom w:color="000000" w:space="0" w:sz="4" w:val="single"/>
              <w:right w:color="000000" w:space="0" w:sz="0" w:val="nil"/>
            </w:tcBorders>
            <w:shd w:fill="d9e2f3" w:val="clear"/>
          </w:tcPr>
          <w:p w:rsidR="00000000" w:rsidDel="00000000" w:rsidP="00000000" w:rsidRDefault="00000000" w:rsidRPr="00000000" w14:paraId="0000000F">
            <w:pPr>
              <w:tabs>
                <w:tab w:val="left" w:leader="none" w:pos="6660"/>
              </w:tabs>
              <w:spacing w:after="40" w:before="40" w:lineRule="auto"/>
              <w:rPr>
                <w:b w:val="1"/>
                <w:color w:val="ffffff"/>
                <w:sz w:val="20"/>
                <w:szCs w:val="20"/>
              </w:rPr>
            </w:pPr>
            <w:r w:rsidDel="00000000" w:rsidR="00000000" w:rsidRPr="00000000">
              <w:rPr>
                <w:b w:val="1"/>
                <w:color w:val="2e75b5"/>
                <w:sz w:val="28"/>
                <w:szCs w:val="28"/>
                <w:rtl w:val="0"/>
              </w:rPr>
              <w:t xml:space="preserve">Cura Personalis 3:  Self in the World</w:t>
            </w:r>
            <w:r w:rsidDel="00000000" w:rsidR="00000000" w:rsidRPr="00000000">
              <w:rPr>
                <w:rtl w:val="0"/>
              </w:rPr>
            </w:r>
          </w:p>
        </w:tc>
        <w:tc>
          <w:tcPr>
            <w:tcBorders>
              <w:left w:color="000000" w:space="0" w:sz="0" w:val="nil"/>
              <w:bottom w:color="000000" w:space="0" w:sz="4" w:val="single"/>
            </w:tcBorders>
            <w:shd w:fill="d9e2f3" w:val="clear"/>
          </w:tcPr>
          <w:p w:rsidR="00000000" w:rsidDel="00000000" w:rsidP="00000000" w:rsidRDefault="00000000" w:rsidRPr="00000000" w14:paraId="00000012">
            <w:pPr>
              <w:tabs>
                <w:tab w:val="left" w:leader="none" w:pos="6660"/>
              </w:tabs>
              <w:spacing w:after="40" w:before="40" w:lineRule="auto"/>
              <w:rPr>
                <w:b w:val="1"/>
                <w:color w:val="ffffff"/>
                <w:sz w:val="20"/>
                <w:szCs w:val="20"/>
              </w:rPr>
            </w:pPr>
            <w:r w:rsidDel="00000000" w:rsidR="00000000" w:rsidRPr="00000000">
              <w:rPr>
                <w:b w:val="1"/>
                <w:color w:val="2e75b5"/>
                <w:sz w:val="28"/>
                <w:szCs w:val="28"/>
                <w:rtl w:val="0"/>
              </w:rPr>
              <w:t xml:space="preserve">Core Requirement</w:t>
            </w:r>
            <w:r w:rsidDel="00000000" w:rsidR="00000000" w:rsidRPr="00000000">
              <w:rPr>
                <w:rtl w:val="0"/>
              </w:rPr>
            </w:r>
          </w:p>
        </w:tc>
      </w:tr>
      <w:tr>
        <w:trPr>
          <w:cantSplit w:val="0"/>
          <w:tblHeader w:val="0"/>
        </w:trPr>
        <w:tc>
          <w:tcPr>
            <w:gridSpan w:val="2"/>
            <w:tcBorders>
              <w:top w:color="000000" w:space="0" w:sz="4" w:val="single"/>
              <w:right w:color="000000" w:space="0" w:sz="0" w:val="nil"/>
            </w:tcBorders>
            <w:shd w:fill="2e75b5" w:val="clear"/>
          </w:tcPr>
          <w:p w:rsidR="00000000" w:rsidDel="00000000" w:rsidP="00000000" w:rsidRDefault="00000000" w:rsidRPr="00000000" w14:paraId="00000013">
            <w:pPr>
              <w:tabs>
                <w:tab w:val="left" w:leader="none" w:pos="6660"/>
              </w:tabs>
              <w:spacing w:after="40" w:before="40" w:lineRule="auto"/>
              <w:rPr>
                <w:b w:val="1"/>
                <w:color w:val="ffffff"/>
                <w:sz w:val="20"/>
                <w:szCs w:val="20"/>
              </w:rPr>
            </w:pPr>
            <w:r w:rsidDel="00000000" w:rsidR="00000000" w:rsidRPr="00000000">
              <w:rPr>
                <w:rtl w:val="0"/>
              </w:rPr>
            </w:r>
          </w:p>
        </w:tc>
        <w:tc>
          <w:tcPr>
            <w:gridSpan w:val="2"/>
            <w:tcBorders>
              <w:top w:color="000000" w:space="0" w:sz="4" w:val="single"/>
              <w:left w:color="000000" w:space="0" w:sz="0" w:val="nil"/>
            </w:tcBorders>
            <w:shd w:fill="2e75b5" w:val="clear"/>
          </w:tcPr>
          <w:p w:rsidR="00000000" w:rsidDel="00000000" w:rsidP="00000000" w:rsidRDefault="00000000" w:rsidRPr="00000000" w14:paraId="00000015">
            <w:pPr>
              <w:tabs>
                <w:tab w:val="left" w:leader="none" w:pos="6660"/>
              </w:tabs>
              <w:spacing w:after="40" w:before="40" w:lineRule="auto"/>
              <w:rPr>
                <w:b w:val="1"/>
                <w:color w:val="ffffff"/>
                <w:sz w:val="20"/>
                <w:szCs w:val="20"/>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17">
            <w:pPr>
              <w:tabs>
                <w:tab w:val="left" w:leader="none" w:pos="6660"/>
              </w:tabs>
              <w:spacing w:after="40" w:before="40" w:lineRule="auto"/>
              <w:rPr>
                <w:b w:val="1"/>
                <w:color w:val="2e75b5"/>
                <w:sz w:val="20"/>
                <w:szCs w:val="20"/>
              </w:rPr>
            </w:pPr>
            <w:r w:rsidDel="00000000" w:rsidR="00000000" w:rsidRPr="00000000">
              <w:rPr>
                <w:b w:val="1"/>
                <w:color w:val="2e75b5"/>
                <w:sz w:val="20"/>
                <w:szCs w:val="20"/>
                <w:rtl w:val="0"/>
              </w:rPr>
              <w:t xml:space="preserve">Core component title</w:t>
            </w:r>
          </w:p>
        </w:tc>
        <w:tc>
          <w:tcPr>
            <w:gridSpan w:val="3"/>
            <w:shd w:fill="d9e2f3" w:val="clear"/>
          </w:tcPr>
          <w:p w:rsidR="00000000" w:rsidDel="00000000" w:rsidP="00000000" w:rsidRDefault="00000000" w:rsidRPr="00000000" w14:paraId="00000018">
            <w:pPr>
              <w:tabs>
                <w:tab w:val="left" w:leader="none" w:pos="6660"/>
              </w:tabs>
              <w:spacing w:after="40" w:before="40" w:lineRule="auto"/>
              <w:rPr>
                <w:color w:val="2e75b5"/>
                <w:sz w:val="20"/>
                <w:szCs w:val="20"/>
              </w:rPr>
            </w:pPr>
            <w:r w:rsidDel="00000000" w:rsidR="00000000" w:rsidRPr="00000000">
              <w:rPr>
                <w:color w:val="2e75b5"/>
                <w:sz w:val="20"/>
                <w:szCs w:val="20"/>
                <w:rtl w:val="0"/>
              </w:rPr>
              <w:t xml:space="preserve">Cura Personalis 3: Self in the World</w:t>
            </w:r>
          </w:p>
        </w:tc>
      </w:tr>
      <w:tr>
        <w:trPr>
          <w:cantSplit w:val="0"/>
          <w:tblHeader w:val="0"/>
        </w:trPr>
        <w:tc>
          <w:tcPr>
            <w:shd w:fill="d9e2f3" w:val="clear"/>
          </w:tcPr>
          <w:p w:rsidR="00000000" w:rsidDel="00000000" w:rsidP="00000000" w:rsidRDefault="00000000" w:rsidRPr="00000000" w14:paraId="0000001B">
            <w:pPr>
              <w:tabs>
                <w:tab w:val="left" w:leader="none" w:pos="6660"/>
              </w:tabs>
              <w:spacing w:after="40" w:before="40" w:lineRule="auto"/>
              <w:rPr>
                <w:b w:val="1"/>
                <w:color w:val="2e75b5"/>
                <w:sz w:val="20"/>
                <w:szCs w:val="20"/>
              </w:rPr>
            </w:pPr>
            <w:r w:rsidDel="00000000" w:rsidR="00000000" w:rsidRPr="00000000">
              <w:rPr>
                <w:b w:val="1"/>
                <w:color w:val="2e75b5"/>
                <w:sz w:val="20"/>
                <w:szCs w:val="20"/>
                <w:rtl w:val="0"/>
              </w:rPr>
              <w:t xml:space="preserve">Minimum credit hours</w:t>
            </w:r>
          </w:p>
        </w:tc>
        <w:tc>
          <w:tcPr>
            <w:gridSpan w:val="3"/>
            <w:shd w:fill="d9e2f3" w:val="clear"/>
          </w:tcPr>
          <w:p w:rsidR="00000000" w:rsidDel="00000000" w:rsidP="00000000" w:rsidRDefault="00000000" w:rsidRPr="00000000" w14:paraId="0000001C">
            <w:pPr>
              <w:tabs>
                <w:tab w:val="left" w:leader="none" w:pos="6660"/>
              </w:tabs>
              <w:spacing w:after="40" w:before="40" w:lineRule="auto"/>
              <w:rPr>
                <w:color w:val="2e75b5"/>
                <w:sz w:val="20"/>
                <w:szCs w:val="20"/>
              </w:rPr>
            </w:pPr>
            <w:r w:rsidDel="00000000" w:rsidR="00000000" w:rsidRPr="00000000">
              <w:rPr>
                <w:color w:val="2e75b5"/>
                <w:sz w:val="20"/>
                <w:szCs w:val="20"/>
                <w:rtl w:val="0"/>
              </w:rPr>
              <w:t xml:space="preserve">1</w:t>
            </w:r>
          </w:p>
        </w:tc>
      </w:tr>
      <w:tr>
        <w:trPr>
          <w:cantSplit w:val="0"/>
          <w:tblHeader w:val="0"/>
        </w:trPr>
        <w:tc>
          <w:tcPr>
            <w:shd w:fill="d9e2f3" w:val="clear"/>
          </w:tcPr>
          <w:p w:rsidR="00000000" w:rsidDel="00000000" w:rsidP="00000000" w:rsidRDefault="00000000" w:rsidRPr="00000000" w14:paraId="0000001F">
            <w:pPr>
              <w:tabs>
                <w:tab w:val="left" w:leader="none" w:pos="6660"/>
              </w:tabs>
              <w:spacing w:after="40" w:before="40" w:lineRule="auto"/>
              <w:rPr>
                <w:b w:val="1"/>
                <w:color w:val="2e75b5"/>
                <w:sz w:val="20"/>
                <w:szCs w:val="20"/>
              </w:rPr>
            </w:pPr>
            <w:r w:rsidDel="00000000" w:rsidR="00000000" w:rsidRPr="00000000">
              <w:rPr>
                <w:b w:val="1"/>
                <w:color w:val="2e75b5"/>
                <w:sz w:val="20"/>
                <w:szCs w:val="20"/>
                <w:rtl w:val="0"/>
              </w:rPr>
              <w:t xml:space="preserve">Core-specific pre- and co-requisites / requirements</w:t>
            </w:r>
          </w:p>
        </w:tc>
        <w:tc>
          <w:tcPr>
            <w:gridSpan w:val="3"/>
            <w:shd w:fill="d9e2f3" w:val="clear"/>
          </w:tcPr>
          <w:p w:rsidR="00000000" w:rsidDel="00000000" w:rsidP="00000000" w:rsidRDefault="00000000" w:rsidRPr="00000000" w14:paraId="00000020">
            <w:pPr>
              <w:tabs>
                <w:tab w:val="left" w:leader="none" w:pos="6660"/>
              </w:tabs>
              <w:spacing w:after="40" w:before="40" w:lineRule="auto"/>
              <w:rPr>
                <w:color w:val="2e75b5"/>
                <w:sz w:val="20"/>
                <w:szCs w:val="20"/>
              </w:rPr>
            </w:pPr>
            <w:r w:rsidDel="00000000" w:rsidR="00000000" w:rsidRPr="00000000">
              <w:rPr>
                <w:color w:val="2e75b5"/>
                <w:sz w:val="20"/>
                <w:szCs w:val="20"/>
                <w:rtl w:val="0"/>
              </w:rPr>
              <w:t xml:space="preserve">Pre-requisites: Cura Personalis 1; Cura Personalis 2; Eloquentia Perfecta 1</w:t>
            </w:r>
          </w:p>
          <w:p w:rsidR="00000000" w:rsidDel="00000000" w:rsidP="00000000" w:rsidRDefault="00000000" w:rsidRPr="00000000" w14:paraId="00000021">
            <w:pPr>
              <w:tabs>
                <w:tab w:val="left" w:leader="none" w:pos="6660"/>
              </w:tabs>
              <w:spacing w:after="40" w:before="40" w:lineRule="auto"/>
              <w:rPr>
                <w:color w:val="2e75b5"/>
                <w:sz w:val="20"/>
                <w:szCs w:val="20"/>
              </w:rPr>
            </w:pPr>
            <w:r w:rsidDel="00000000" w:rsidR="00000000" w:rsidRPr="00000000">
              <w:rPr>
                <w:color w:val="2e75b5"/>
                <w:sz w:val="20"/>
                <w:szCs w:val="20"/>
                <w:rtl w:val="0"/>
              </w:rPr>
              <w:t xml:space="preserve">Pre- or Corequisite:  Eloquentia Perfecta 2</w:t>
            </w:r>
          </w:p>
        </w:tc>
      </w:tr>
      <w:tr>
        <w:trPr>
          <w:cantSplit w:val="0"/>
          <w:tblHeader w:val="0"/>
        </w:trPr>
        <w:tc>
          <w:tcPr>
            <w:shd w:fill="d9e2f3" w:val="clear"/>
          </w:tcPr>
          <w:p w:rsidR="00000000" w:rsidDel="00000000" w:rsidP="00000000" w:rsidRDefault="00000000" w:rsidRPr="00000000" w14:paraId="00000024">
            <w:pPr>
              <w:tabs>
                <w:tab w:val="left" w:leader="none" w:pos="6660"/>
              </w:tabs>
              <w:spacing w:after="40" w:before="40" w:lineRule="auto"/>
              <w:rPr>
                <w:b w:val="1"/>
                <w:color w:val="2e75b5"/>
                <w:sz w:val="20"/>
                <w:szCs w:val="20"/>
              </w:rPr>
            </w:pPr>
            <w:r w:rsidDel="00000000" w:rsidR="00000000" w:rsidRPr="00000000">
              <w:rPr>
                <w:b w:val="1"/>
                <w:color w:val="2e75b5"/>
                <w:sz w:val="20"/>
                <w:szCs w:val="20"/>
                <w:rtl w:val="0"/>
              </w:rPr>
              <w:t xml:space="preserve">Core component summary</w:t>
            </w:r>
          </w:p>
        </w:tc>
        <w:tc>
          <w:tcPr>
            <w:gridSpan w:val="3"/>
            <w:shd w:fill="d9e2f3" w:val="clear"/>
          </w:tcPr>
          <w:p w:rsidR="00000000" w:rsidDel="00000000" w:rsidP="00000000" w:rsidRDefault="00000000" w:rsidRPr="00000000" w14:paraId="00000025">
            <w:pPr>
              <w:tabs>
                <w:tab w:val="left" w:leader="none" w:pos="6660"/>
              </w:tabs>
              <w:spacing w:after="40" w:before="40" w:lineRule="auto"/>
              <w:rPr>
                <w:color w:val="2e75b5"/>
                <w:sz w:val="20"/>
                <w:szCs w:val="20"/>
              </w:rPr>
            </w:pPr>
            <w:r w:rsidDel="00000000" w:rsidR="00000000" w:rsidRPr="00000000">
              <w:rPr>
                <w:color w:val="2e75b5"/>
                <w:sz w:val="20"/>
                <w:szCs w:val="20"/>
                <w:rtl w:val="0"/>
              </w:rPr>
              <w:t xml:space="preserve">Courses that satisfy the Cura Personalis 3: Self in the World requirement ask students to look outward by articulating how their skills, competencies, and knowledge transfer to professional, personal, and/or civic vocation.  Students are guided in an examination of both academic and non-academic options and logistics; preparing career-enhancing tools, and developing appropriate career-enhancing practices that will help them move forward with a sense of confidence and purpose that enables them to find richer meaning in their lives and careers.  Most importantly, Cura Personalis 3 gives students the opportunity to reflect on intersections between their Core and major and assists them in crafting written and oral messages about how that intersection informs who they are as they leave SLU and embark on their work in the world in solidarity with others.</w:t>
            </w:r>
          </w:p>
        </w:tc>
      </w:tr>
      <w:tr>
        <w:trPr>
          <w:cantSplit w:val="0"/>
          <w:trHeight w:val="746" w:hRule="atLeast"/>
          <w:tblHeader w:val="0"/>
        </w:trPr>
        <w:tc>
          <w:tcPr>
            <w:tcBorders>
              <w:bottom w:color="000000" w:space="0" w:sz="4" w:val="single"/>
            </w:tcBorders>
            <w:shd w:fill="d9e2f3" w:val="clear"/>
          </w:tcPr>
          <w:p w:rsidR="00000000" w:rsidDel="00000000" w:rsidP="00000000" w:rsidRDefault="00000000" w:rsidRPr="00000000" w14:paraId="00000028">
            <w:pPr>
              <w:tabs>
                <w:tab w:val="left" w:leader="none" w:pos="6660"/>
              </w:tabs>
              <w:spacing w:after="40" w:before="40" w:lineRule="auto"/>
              <w:rPr>
                <w:b w:val="1"/>
                <w:color w:val="2e75b5"/>
                <w:sz w:val="20"/>
                <w:szCs w:val="20"/>
              </w:rPr>
            </w:pPr>
            <w:r w:rsidDel="00000000" w:rsidR="00000000" w:rsidRPr="00000000">
              <w:rPr>
                <w:b w:val="1"/>
                <w:color w:val="2e75b5"/>
                <w:sz w:val="20"/>
                <w:szCs w:val="20"/>
                <w:rtl w:val="0"/>
              </w:rPr>
              <w:t xml:space="preserve">Notes</w:t>
            </w:r>
          </w:p>
        </w:tc>
        <w:tc>
          <w:tcPr>
            <w:gridSpan w:val="3"/>
            <w:tcBorders>
              <w:bottom w:color="000000" w:space="0" w:sz="4" w:val="single"/>
            </w:tcBorders>
            <w:shd w:fill="d9e2f3" w:val="clear"/>
          </w:tcPr>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2e75b5"/>
                <w:sz w:val="20"/>
                <w:szCs w:val="20"/>
                <w:u w:val="none"/>
                <w:shd w:fill="auto" w:val="clear"/>
                <w:vertAlign w:val="baseline"/>
              </w:rPr>
            </w:pPr>
            <w:r w:rsidDel="00000000" w:rsidR="00000000" w:rsidRPr="00000000">
              <w:rPr>
                <w:rFonts w:ascii="Calibri" w:cs="Calibri" w:eastAsia="Calibri" w:hAnsi="Calibri"/>
                <w:b w:val="0"/>
                <w:i w:val="0"/>
                <w:smallCaps w:val="0"/>
                <w:strike w:val="0"/>
                <w:color w:val="2e75b5"/>
                <w:sz w:val="20"/>
                <w:szCs w:val="20"/>
                <w:u w:val="none"/>
                <w:shd w:fill="auto" w:val="clear"/>
                <w:vertAlign w:val="baseline"/>
                <w:rtl w:val="0"/>
              </w:rPr>
              <w:t xml:space="preserve">Cura Personalis 3 may be added to a capstone course in the major as a lab section</w:t>
            </w:r>
          </w:p>
        </w:tc>
      </w:tr>
    </w:tbl>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spacing w:line="360" w:lineRule="auto"/>
        <w:rPr>
          <w:b w:val="1"/>
          <w:color w:val="2e75b5"/>
        </w:rPr>
      </w:pPr>
      <w:r w:rsidDel="00000000" w:rsidR="00000000" w:rsidRPr="00000000">
        <w:rPr>
          <w:b w:val="1"/>
          <w:color w:val="2e75b5"/>
          <w:rtl w:val="0"/>
        </w:rPr>
        <w:t xml:space="preserve">All courses approved to count for University Core requirements must include both course-level and Core-level student learning outcomes on their syllabi.  Please follow this link for mandatory syllabus material to be incorporated into your syllabus:  </w:t>
      </w:r>
    </w:p>
    <w:p w:rsidR="00000000" w:rsidDel="00000000" w:rsidP="00000000" w:rsidRDefault="00000000" w:rsidRPr="00000000" w14:paraId="0000002F">
      <w:pPr>
        <w:spacing w:line="360" w:lineRule="auto"/>
        <w:rPr>
          <w:b w:val="1"/>
          <w:color w:val="2e75b5"/>
        </w:rPr>
      </w:pPr>
      <w:r w:rsidDel="00000000" w:rsidR="00000000" w:rsidRPr="00000000">
        <w:rPr>
          <w:rtl w:val="0"/>
        </w:rPr>
      </w:r>
    </w:p>
    <w:p w:rsidR="00000000" w:rsidDel="00000000" w:rsidP="00000000" w:rsidRDefault="00000000" w:rsidRPr="00000000" w14:paraId="00000030">
      <w:pPr>
        <w:spacing w:line="360" w:lineRule="auto"/>
        <w:jc w:val="center"/>
        <w:rPr>
          <w:b w:val="1"/>
          <w:sz w:val="26"/>
          <w:szCs w:val="26"/>
          <w:u w:val="single"/>
        </w:rPr>
      </w:pPr>
      <w:hyperlink r:id="rId7">
        <w:r w:rsidDel="00000000" w:rsidR="00000000" w:rsidRPr="00000000">
          <w:rPr>
            <w:b w:val="1"/>
            <w:color w:val="0563c1"/>
            <w:sz w:val="26"/>
            <w:szCs w:val="26"/>
            <w:u w:val="single"/>
            <w:rtl w:val="0"/>
          </w:rPr>
          <w:t xml:space="preserve">Mandatory Syllabus Material for University Core Courses/Experiences</w:t>
        </w:r>
      </w:hyperlink>
      <w:r w:rsidDel="00000000" w:rsidR="00000000" w:rsidRPr="00000000">
        <w:rPr>
          <w:rtl w:val="0"/>
        </w:rPr>
      </w:r>
    </w:p>
    <w:p w:rsidR="00000000" w:rsidDel="00000000" w:rsidP="00000000" w:rsidRDefault="00000000" w:rsidRPr="00000000" w14:paraId="00000031">
      <w:pPr>
        <w:spacing w:line="360" w:lineRule="auto"/>
        <w:rPr/>
      </w:pPr>
      <w:r w:rsidDel="00000000" w:rsidR="00000000" w:rsidRPr="00000000">
        <w:rPr>
          <w:rtl w:val="0"/>
        </w:rPr>
        <w:t xml:space="preserve">The Saint Louis University Core is an academic program intentionally structured to facilitate student achievement of both holistic and component-level student learning outcomes (SLOs). </w:t>
      </w:r>
      <w:hyperlink r:id="rId8">
        <w:r w:rsidDel="00000000" w:rsidR="00000000" w:rsidRPr="00000000">
          <w:rPr>
            <w:color w:val="0563c1"/>
            <w:u w:val="single"/>
            <w:rtl w:val="0"/>
          </w:rPr>
          <w:t xml:space="preserve">SLU’s Course Syllabus Policy</w:t>
        </w:r>
      </w:hyperlink>
      <w:r w:rsidDel="00000000" w:rsidR="00000000" w:rsidRPr="00000000">
        <w:rPr>
          <w:rtl w:val="0"/>
        </w:rPr>
        <w:t xml:space="preserve"> requires that learning outcomes appear on all syllabi. Below, you will find a table with the University Core and Core Component SLOs indicated. Please copy the boilerplate below and insert it into the syllabus you upload to CourseLeaf for review by the University Undergraduate Core Committee (UUCC). </w:t>
      </w:r>
    </w:p>
    <w:p w:rsidR="00000000" w:rsidDel="00000000" w:rsidP="00000000" w:rsidRDefault="00000000" w:rsidRPr="00000000" w14:paraId="00000032">
      <w:pPr>
        <w:pBdr>
          <w:bottom w:color="000000" w:space="1" w:sz="12" w:val="single"/>
        </w:pBdr>
        <w:spacing w:line="360" w:lineRule="auto"/>
        <w:rPr/>
      </w:pPr>
      <w:r w:rsidDel="00000000" w:rsidR="00000000" w:rsidRPr="00000000">
        <w:rPr>
          <w:rtl w:val="0"/>
        </w:rPr>
        <w:t xml:space="preserve">**Please note: If this course meets more than one Core Component Area requirement, please modify accordingly</w:t>
      </w:r>
    </w:p>
    <w:p w:rsidR="00000000" w:rsidDel="00000000" w:rsidP="00000000" w:rsidRDefault="00000000" w:rsidRPr="00000000" w14:paraId="00000033">
      <w:pPr>
        <w:spacing w:line="360" w:lineRule="auto"/>
        <w:rPr>
          <w:b w:val="1"/>
        </w:rPr>
      </w:pPr>
      <w:r w:rsidDel="00000000" w:rsidR="00000000" w:rsidRPr="00000000">
        <w:rPr>
          <w:b w:val="1"/>
          <w:rtl w:val="0"/>
        </w:rPr>
        <w:t xml:space="preserve">Cura Personalis 3: Self in the World</w:t>
      </w:r>
    </w:p>
    <w:p w:rsidR="00000000" w:rsidDel="00000000" w:rsidP="00000000" w:rsidRDefault="00000000" w:rsidRPr="00000000" w14:paraId="00000034">
      <w:pPr>
        <w:spacing w:line="360" w:lineRule="auto"/>
        <w:rPr/>
      </w:pPr>
      <w:r w:rsidDel="00000000" w:rsidR="00000000" w:rsidRPr="00000000">
        <w:rPr>
          <w:rtl w:val="0"/>
        </w:rPr>
        <w:t xml:space="preserve">This course is part of the Saint Louis University Core, an integrated intellectual experience completed by all baccalaureate students, regardless of major, program, college, school or campus. The Core offers all SLU students the same unified approach to Jesuit education guided by SLU’s institutional mission and identity and our nine undergraduate </w:t>
      </w:r>
      <w:hyperlink r:id="rId9">
        <w:r w:rsidDel="00000000" w:rsidR="00000000" w:rsidRPr="00000000">
          <w:rPr>
            <w:color w:val="0563c1"/>
            <w:u w:val="single"/>
            <w:rtl w:val="0"/>
          </w:rPr>
          <w:t xml:space="preserve">Core Student Learning Outcomes</w:t>
        </w:r>
      </w:hyperlink>
      <w:r w:rsidDel="00000000" w:rsidR="00000000" w:rsidRPr="00000000">
        <w:rPr>
          <w:rtl w:val="0"/>
        </w:rPr>
        <w:t xml:space="preserve"> (SLOs). </w:t>
      </w:r>
    </w:p>
    <w:tbl>
      <w:tblPr>
        <w:tblStyle w:val="Table3"/>
        <w:tblW w:w="138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815"/>
        <w:tblGridChange w:id="0">
          <w:tblGrid>
            <w:gridCol w:w="13815"/>
          </w:tblGrid>
        </w:tblGridChange>
      </w:tblGrid>
      <w:tr>
        <w:trPr>
          <w:cantSplit w:val="0"/>
          <w:tblHeader w:val="0"/>
        </w:trPr>
        <w:tc>
          <w:tcPr>
            <w:shd w:fill="d0cece" w:val="clear"/>
          </w:tcPr>
          <w:p w:rsidR="00000000" w:rsidDel="00000000" w:rsidP="00000000" w:rsidRDefault="00000000" w:rsidRPr="00000000" w14:paraId="00000035">
            <w:pPr>
              <w:rPr/>
            </w:pPr>
            <w:r w:rsidDel="00000000" w:rsidR="00000000" w:rsidRPr="00000000">
              <w:rPr>
                <w:b w:val="1"/>
                <w:rtl w:val="0"/>
              </w:rPr>
              <w:t xml:space="preserve">Cura Personalis 3: Self in the World</w:t>
            </w:r>
            <w:r w:rsidDel="00000000" w:rsidR="00000000" w:rsidRPr="00000000">
              <w:rPr>
                <w:rtl w:val="0"/>
              </w:rPr>
              <w:t xml:space="preserve"> </w:t>
            </w:r>
            <w:r w:rsidDel="00000000" w:rsidR="00000000" w:rsidRPr="00000000">
              <w:rPr>
                <w:shd w:fill="d0cece" w:val="clear"/>
                <w:rtl w:val="0"/>
              </w:rPr>
              <w:t xml:space="preserve">is one of 19 Core Components. The University Core SLO(s) that this component is designed to intentionally advance are listed below:</w:t>
            </w:r>
            <w:r w:rsidDel="00000000" w:rsidR="00000000" w:rsidRPr="00000000">
              <w:rPr>
                <w:rtl w:val="0"/>
              </w:rPr>
            </w:r>
          </w:p>
        </w:tc>
      </w:tr>
      <w:tr>
        <w:trPr>
          <w:cantSplit w:val="0"/>
          <w:tblHeader w:val="0"/>
        </w:trPr>
        <w:tc>
          <w:tcPr>
            <w:shd w:fill="bdd7ee" w:val="clear"/>
          </w:tcPr>
          <w:p w:rsidR="00000000" w:rsidDel="00000000" w:rsidP="00000000" w:rsidRDefault="00000000" w:rsidRPr="00000000" w14:paraId="00000036">
            <w:pPr>
              <w:rPr>
                <w:b w:val="1"/>
              </w:rPr>
            </w:pPr>
            <w:r w:rsidDel="00000000" w:rsidR="00000000" w:rsidRPr="00000000">
              <w:rPr>
                <w:b w:val="1"/>
                <w:rtl w:val="0"/>
              </w:rPr>
              <w:t xml:space="preserve">University Core Student Learning Outcomes</w:t>
            </w:r>
          </w:p>
          <w:p w:rsidR="00000000" w:rsidDel="00000000" w:rsidP="00000000" w:rsidRDefault="00000000" w:rsidRPr="00000000" w14:paraId="00000037">
            <w:pPr>
              <w:rPr/>
            </w:pPr>
            <w:r w:rsidDel="00000000" w:rsidR="00000000" w:rsidRPr="00000000">
              <w:rPr>
                <w:rtl w:val="0"/>
              </w:rPr>
              <w:t xml:space="preserve">The Core SLO(s) that this component is intentionally designed to advance are: </w:t>
            </w:r>
          </w:p>
        </w:tc>
      </w:tr>
      <w:tr>
        <w:trPr>
          <w:cantSplit w:val="0"/>
          <w:tblHeader w:val="0"/>
        </w:trPr>
        <w:tc>
          <w:tcPr/>
          <w:p w:rsidR="00000000" w:rsidDel="00000000" w:rsidP="00000000" w:rsidRDefault="00000000" w:rsidRPr="00000000" w14:paraId="00000038">
            <w:pPr>
              <w:rPr/>
            </w:pPr>
            <w:r w:rsidDel="00000000" w:rsidR="00000000" w:rsidRPr="00000000">
              <w:rPr>
                <w:rtl w:val="0"/>
              </w:rPr>
              <w:t xml:space="preserve">SLO 1: Examine their actions and vocations in dialogue with the Catholic, Jesuit tradition</w:t>
            </w:r>
          </w:p>
        </w:tc>
      </w:tr>
      <w:tr>
        <w:trPr>
          <w:cantSplit w:val="0"/>
          <w:tblHeader w:val="0"/>
        </w:trPr>
        <w:tc>
          <w:tcPr/>
          <w:p w:rsidR="00000000" w:rsidDel="00000000" w:rsidP="00000000" w:rsidRDefault="00000000" w:rsidRPr="00000000" w14:paraId="00000039">
            <w:pPr>
              <w:rPr/>
            </w:pPr>
            <w:r w:rsidDel="00000000" w:rsidR="00000000" w:rsidRPr="00000000">
              <w:rPr>
                <w:rtl w:val="0"/>
              </w:rPr>
              <w:t xml:space="preserve">SLO 2: Integrate knowledge from multiple disciplines to address complex questions</w:t>
            </w:r>
          </w:p>
        </w:tc>
      </w:tr>
      <w:tr>
        <w:trPr>
          <w:cantSplit w:val="0"/>
          <w:tblHeader w:val="0"/>
        </w:trPr>
        <w:tc>
          <w:tcPr/>
          <w:p w:rsidR="00000000" w:rsidDel="00000000" w:rsidP="00000000" w:rsidRDefault="00000000" w:rsidRPr="00000000" w14:paraId="0000003A">
            <w:pPr>
              <w:rPr/>
            </w:pPr>
            <w:r w:rsidDel="00000000" w:rsidR="00000000" w:rsidRPr="00000000">
              <w:rPr>
                <w:rtl w:val="0"/>
              </w:rPr>
              <w:t xml:space="preserve">SLO 4: Communicate effectively in writing, speech, and visual media</w:t>
            </w:r>
          </w:p>
        </w:tc>
      </w:tr>
      <w:tr>
        <w:trPr>
          <w:cantSplit w:val="0"/>
          <w:tblHeader w:val="0"/>
        </w:trPr>
        <w:tc>
          <w:tcPr/>
          <w:p w:rsidR="00000000" w:rsidDel="00000000" w:rsidP="00000000" w:rsidRDefault="00000000" w:rsidRPr="00000000" w14:paraId="0000003B">
            <w:pPr>
              <w:rPr/>
            </w:pPr>
            <w:r w:rsidDel="00000000" w:rsidR="00000000" w:rsidRPr="00000000">
              <w:rPr>
                <w:rtl w:val="0"/>
              </w:rPr>
              <w:t xml:space="preserve">SLO 9: Apply and acquire knowledge through engagement beyond the University</w:t>
            </w:r>
          </w:p>
        </w:tc>
      </w:tr>
    </w:tbl>
    <w:p w:rsidR="00000000" w:rsidDel="00000000" w:rsidP="00000000" w:rsidRDefault="00000000" w:rsidRPr="00000000" w14:paraId="0000003C">
      <w:pPr>
        <w:rPr>
          <w:b w:val="1"/>
          <w:sz w:val="24"/>
          <w:szCs w:val="24"/>
          <w:u w:val="single"/>
        </w:rPr>
      </w:pPr>
      <w:r w:rsidDel="00000000" w:rsidR="00000000" w:rsidRPr="00000000">
        <w:rPr>
          <w:rtl w:val="0"/>
        </w:rPr>
      </w:r>
    </w:p>
    <w:tbl>
      <w:tblPr>
        <w:tblStyle w:val="Table4"/>
        <w:tblW w:w="138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815"/>
        <w:tblGridChange w:id="0">
          <w:tblGrid>
            <w:gridCol w:w="13815"/>
          </w:tblGrid>
        </w:tblGridChange>
      </w:tblGrid>
      <w:tr>
        <w:trPr>
          <w:cantSplit w:val="0"/>
          <w:tblHeader w:val="0"/>
        </w:trPr>
        <w:tc>
          <w:tcPr>
            <w:shd w:fill="d0cece" w:val="clear"/>
          </w:tcPr>
          <w:p w:rsidR="00000000" w:rsidDel="00000000" w:rsidP="00000000" w:rsidRDefault="00000000" w:rsidRPr="00000000" w14:paraId="0000003D">
            <w:pPr>
              <w:rPr>
                <w:b w:val="1"/>
              </w:rPr>
            </w:pPr>
            <w:r w:rsidDel="00000000" w:rsidR="00000000" w:rsidRPr="00000000">
              <w:rPr>
                <w:shd w:fill="d0cece" w:val="clear"/>
                <w:rtl w:val="0"/>
              </w:rPr>
              <w:t xml:space="preserve">Add</w:t>
            </w:r>
            <w:r w:rsidDel="00000000" w:rsidR="00000000" w:rsidRPr="00000000">
              <w:rPr>
                <w:rtl w:val="0"/>
              </w:rPr>
              <w:t xml:space="preserve">itionally, the Core Component-level Student Learning Outcomes are listed below:</w:t>
            </w:r>
            <w:r w:rsidDel="00000000" w:rsidR="00000000" w:rsidRPr="00000000">
              <w:rPr>
                <w:rtl w:val="0"/>
              </w:rPr>
            </w:r>
          </w:p>
        </w:tc>
      </w:tr>
      <w:tr>
        <w:trPr>
          <w:cantSplit w:val="0"/>
          <w:tblHeader w:val="0"/>
        </w:trPr>
        <w:tc>
          <w:tcPr>
            <w:shd w:fill="bdd7ee" w:val="clear"/>
          </w:tcPr>
          <w:p w:rsidR="00000000" w:rsidDel="00000000" w:rsidP="00000000" w:rsidRDefault="00000000" w:rsidRPr="00000000" w14:paraId="0000003E">
            <w:pPr>
              <w:rPr>
                <w:b w:val="1"/>
              </w:rPr>
            </w:pPr>
            <w:r w:rsidDel="00000000" w:rsidR="00000000" w:rsidRPr="00000000">
              <w:rPr>
                <w:b w:val="1"/>
                <w:rtl w:val="0"/>
              </w:rPr>
              <w:t xml:space="preserve">Component-level Student Learning Outcomes</w:t>
            </w:r>
          </w:p>
          <w:p w:rsidR="00000000" w:rsidDel="00000000" w:rsidP="00000000" w:rsidRDefault="00000000" w:rsidRPr="00000000" w14:paraId="0000003F">
            <w:pPr>
              <w:rPr/>
            </w:pPr>
            <w:r w:rsidDel="00000000" w:rsidR="00000000" w:rsidRPr="00000000">
              <w:rPr>
                <w:rtl w:val="0"/>
              </w:rPr>
              <w:t xml:space="preserve">Students who complete this course will be able to:</w:t>
            </w:r>
          </w:p>
        </w:tc>
      </w:tr>
      <w:tr>
        <w:trPr>
          <w:cantSplit w:val="0"/>
          <w:tblHeader w:val="0"/>
        </w:trPr>
        <w:tc>
          <w:tcPr/>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Articulate the significance of intersections between the University Core and their major(s)</w:t>
            </w:r>
          </w:p>
        </w:tc>
      </w:tr>
      <w:tr>
        <w:trPr>
          <w:cantSplit w:val="0"/>
          <w:tblHeader w:val="0"/>
        </w:trPr>
        <w:tc>
          <w:tcPr/>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the kinds of career-enhancing tools necessary for the next steps on their career path (e.g., professional expectations, resumes, cover letters, professional social media presence, etc.)</w:t>
            </w:r>
          </w:p>
        </w:tc>
      </w:tr>
      <w:tr>
        <w:trPr>
          <w:cantSplit w:val="0"/>
          <w:tblHeader w:val="0"/>
        </w:trPr>
        <w:tc>
          <w:tcPr/>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and know how to interact with appropriate professional networks for their chosen career path (e.g. professional association memberships, SLU alumni networks, interviewing techniques, negotiating strategies, etc.)</w:t>
            </w:r>
          </w:p>
        </w:tc>
      </w:tr>
      <w:tr>
        <w:trPr>
          <w:cantSplit w:val="0"/>
          <w:tblHeader w:val="0"/>
        </w:trPr>
        <w:tc>
          <w:tcPr/>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Persuasively articulate, both verbally and in writing, how their SLU undergraduate education has uniquely prepared them for the next steps in their career path</w:t>
            </w:r>
          </w:p>
        </w:tc>
      </w:tr>
    </w:tbl>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spacing w:line="360" w:lineRule="auto"/>
        <w:rPr>
          <w:b w:val="1"/>
          <w:sz w:val="24"/>
          <w:szCs w:val="24"/>
          <w:u w:val="single"/>
        </w:rPr>
      </w:pPr>
      <w:r w:rsidDel="00000000" w:rsidR="00000000" w:rsidRPr="00000000">
        <w:rPr>
          <w:rtl w:val="0"/>
        </w:rPr>
      </w:r>
    </w:p>
    <w:tbl>
      <w:tblPr>
        <w:tblStyle w:val="Table5"/>
        <w:tblW w:w="138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55"/>
        <w:gridCol w:w="7365"/>
        <w:gridCol w:w="2640"/>
        <w:tblGridChange w:id="0">
          <w:tblGrid>
            <w:gridCol w:w="3855"/>
            <w:gridCol w:w="7365"/>
            <w:gridCol w:w="2640"/>
          </w:tblGrid>
        </w:tblGridChange>
      </w:tblGrid>
      <w:tr>
        <w:trPr>
          <w:cantSplit w:val="0"/>
          <w:tblHeader w:val="0"/>
        </w:trPr>
        <w:tc>
          <w:tcPr>
            <w:gridSpan w:val="2"/>
            <w:tcBorders>
              <w:bottom w:color="000000" w:space="0" w:sz="4" w:val="single"/>
              <w:right w:color="000000" w:space="0" w:sz="0" w:val="nil"/>
            </w:tcBorders>
            <w:shd w:fill="d9e2f3" w:val="clear"/>
          </w:tcPr>
          <w:p w:rsidR="00000000" w:rsidDel="00000000" w:rsidP="00000000" w:rsidRDefault="00000000" w:rsidRPr="00000000" w14:paraId="00000046">
            <w:pPr>
              <w:tabs>
                <w:tab w:val="left" w:leader="none" w:pos="6660"/>
              </w:tabs>
              <w:spacing w:after="40" w:before="40" w:lineRule="auto"/>
              <w:rPr>
                <w:b w:val="1"/>
                <w:color w:val="ffffff"/>
                <w:sz w:val="20"/>
                <w:szCs w:val="20"/>
              </w:rPr>
            </w:pPr>
            <w:r w:rsidDel="00000000" w:rsidR="00000000" w:rsidRPr="00000000">
              <w:rPr>
                <w:b w:val="1"/>
                <w:color w:val="2e75b5"/>
                <w:sz w:val="28"/>
                <w:szCs w:val="28"/>
                <w:rtl w:val="0"/>
              </w:rPr>
              <w:t xml:space="preserve">Core Component Learning Outcomes</w:t>
            </w:r>
            <w:r w:rsidDel="00000000" w:rsidR="00000000" w:rsidRPr="00000000">
              <w:rPr>
                <w:rtl w:val="0"/>
              </w:rPr>
            </w:r>
          </w:p>
        </w:tc>
        <w:tc>
          <w:tcPr>
            <w:tcBorders>
              <w:left w:color="000000" w:space="0" w:sz="0" w:val="nil"/>
              <w:bottom w:color="000000" w:space="0" w:sz="4" w:val="single"/>
            </w:tcBorders>
            <w:shd w:fill="d9e2f3" w:val="clear"/>
          </w:tcPr>
          <w:p w:rsidR="00000000" w:rsidDel="00000000" w:rsidP="00000000" w:rsidRDefault="00000000" w:rsidRPr="00000000" w14:paraId="00000048">
            <w:pPr>
              <w:tabs>
                <w:tab w:val="left" w:leader="none" w:pos="6660"/>
              </w:tabs>
              <w:spacing w:after="40" w:before="40" w:lineRule="auto"/>
              <w:rPr>
                <w:b w:val="1"/>
                <w:color w:val="ffffff"/>
                <w:sz w:val="20"/>
                <w:szCs w:val="20"/>
              </w:rPr>
            </w:pPr>
            <w:r w:rsidDel="00000000" w:rsidR="00000000" w:rsidRPr="00000000">
              <w:rPr>
                <w:rtl w:val="0"/>
              </w:rPr>
            </w:r>
          </w:p>
        </w:tc>
      </w:tr>
      <w:tr>
        <w:trPr>
          <w:cantSplit w:val="0"/>
          <w:trHeight w:val="476" w:hRule="atLeast"/>
          <w:tblHeader w:val="0"/>
        </w:trPr>
        <w:tc>
          <w:tcPr>
            <w:shd w:fill="d9e2f3" w:val="clear"/>
          </w:tcPr>
          <w:p w:rsidR="00000000" w:rsidDel="00000000" w:rsidP="00000000" w:rsidRDefault="00000000" w:rsidRPr="00000000" w14:paraId="00000049">
            <w:pPr>
              <w:tabs>
                <w:tab w:val="left" w:leader="none" w:pos="6660"/>
              </w:tabs>
              <w:spacing w:after="40" w:before="40" w:lineRule="auto"/>
              <w:rPr>
                <w:b w:val="1"/>
                <w:i w:val="1"/>
                <w:color w:val="2e75b5"/>
                <w:sz w:val="20"/>
                <w:szCs w:val="20"/>
              </w:rPr>
            </w:pPr>
            <w:r w:rsidDel="00000000" w:rsidR="00000000" w:rsidRPr="00000000">
              <w:rPr>
                <w:b w:val="1"/>
                <w:i w:val="1"/>
                <w:color w:val="2e75b5"/>
                <w:sz w:val="20"/>
                <w:szCs w:val="20"/>
                <w:rtl w:val="0"/>
              </w:rPr>
              <w:t xml:space="preserve">Below, you will find listed the 4 course-level student learning outcomes associated with this Core component area.  </w:t>
            </w:r>
          </w:p>
        </w:tc>
        <w:tc>
          <w:tcPr>
            <w:gridSpan w:val="2"/>
          </w:tcPr>
          <w:p w:rsidR="00000000" w:rsidDel="00000000" w:rsidP="00000000" w:rsidRDefault="00000000" w:rsidRPr="00000000" w14:paraId="0000004A">
            <w:pPr>
              <w:tabs>
                <w:tab w:val="left" w:leader="none" w:pos="6660"/>
              </w:tabs>
              <w:spacing w:after="40" w:before="40" w:lineRule="auto"/>
              <w:rPr>
                <w:b w:val="1"/>
                <w:i w:val="1"/>
                <w:color w:val="2e75b5"/>
                <w:sz w:val="20"/>
                <w:szCs w:val="20"/>
              </w:rPr>
            </w:pPr>
            <w:r w:rsidDel="00000000" w:rsidR="00000000" w:rsidRPr="00000000">
              <w:rPr>
                <w:b w:val="1"/>
                <w:i w:val="1"/>
                <w:color w:val="2e75b5"/>
                <w:sz w:val="20"/>
                <w:szCs w:val="20"/>
                <w:rtl w:val="0"/>
              </w:rPr>
              <w:t xml:space="preserve">In the space provided, please provide short answers to the questions in the boxes. Please include examples of readings, assignments, and/or activities that demonstrate how this course is designed to facilitate student achievement of these outcomes.  </w:t>
            </w:r>
          </w:p>
          <w:p w:rsidR="00000000" w:rsidDel="00000000" w:rsidP="00000000" w:rsidRDefault="00000000" w:rsidRPr="00000000" w14:paraId="0000004B">
            <w:pPr>
              <w:tabs>
                <w:tab w:val="left" w:leader="none" w:pos="6660"/>
              </w:tabs>
              <w:spacing w:after="40" w:before="40" w:lineRule="auto"/>
              <w:rPr>
                <w:b w:val="1"/>
                <w:i w:val="1"/>
                <w:color w:val="2e75b5"/>
                <w:sz w:val="20"/>
                <w:szCs w:val="20"/>
              </w:rPr>
            </w:pPr>
            <w:r w:rsidDel="00000000" w:rsidR="00000000" w:rsidRPr="00000000">
              <w:rPr>
                <w:rtl w:val="0"/>
              </w:rPr>
            </w:r>
          </w:p>
        </w:tc>
      </w:tr>
      <w:tr>
        <w:trPr>
          <w:cantSplit w:val="0"/>
          <w:trHeight w:val="1763" w:hRule="atLeast"/>
          <w:tblHeader w:val="0"/>
        </w:trPr>
        <w:tc>
          <w:tcPr>
            <w:shd w:fill="d9e2f3" w:val="clear"/>
          </w:tcPr>
          <w:p w:rsidR="00000000" w:rsidDel="00000000" w:rsidP="00000000" w:rsidRDefault="00000000" w:rsidRPr="00000000" w14:paraId="000000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6660"/>
              </w:tabs>
              <w:spacing w:after="0" w:before="40" w:line="240" w:lineRule="auto"/>
              <w:ind w:left="360" w:right="0" w:hanging="270"/>
              <w:jc w:val="left"/>
              <w:rPr>
                <w:rFonts w:ascii="Calibri" w:cs="Calibri" w:eastAsia="Calibri" w:hAnsi="Calibri"/>
                <w:b w:val="0"/>
                <w:i w:val="0"/>
                <w:smallCaps w:val="0"/>
                <w:strike w:val="0"/>
                <w:color w:val="2e75b5"/>
                <w:sz w:val="20"/>
                <w:szCs w:val="20"/>
                <w:u w:val="none"/>
                <w:shd w:fill="auto" w:val="clear"/>
                <w:vertAlign w:val="baseline"/>
              </w:rPr>
            </w:pPr>
            <w:r w:rsidDel="00000000" w:rsidR="00000000" w:rsidRPr="00000000">
              <w:rPr>
                <w:rFonts w:ascii="Calibri" w:cs="Calibri" w:eastAsia="Calibri" w:hAnsi="Calibri"/>
                <w:b w:val="0"/>
                <w:i w:val="0"/>
                <w:smallCaps w:val="0"/>
                <w:strike w:val="0"/>
                <w:color w:val="2e75b5"/>
                <w:sz w:val="20"/>
                <w:szCs w:val="20"/>
                <w:u w:val="none"/>
                <w:shd w:fill="auto" w:val="clear"/>
                <w:vertAlign w:val="baseline"/>
                <w:rtl w:val="0"/>
              </w:rPr>
              <w:t xml:space="preserve">Students will be able to articulate the significance of intersections between the University Core and their major(s)</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60"/>
              </w:tabs>
              <w:spacing w:after="0" w:before="0" w:line="240" w:lineRule="auto"/>
              <w:ind w:left="720" w:right="0" w:firstLine="0"/>
              <w:jc w:val="left"/>
              <w:rPr>
                <w:rFonts w:ascii="Calibri" w:cs="Calibri" w:eastAsia="Calibri" w:hAnsi="Calibri"/>
                <w:b w:val="0"/>
                <w:i w:val="0"/>
                <w:smallCaps w:val="0"/>
                <w:strike w:val="0"/>
                <w:color w:val="2e75b5"/>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60"/>
              </w:tabs>
              <w:spacing w:after="0" w:before="0" w:line="240" w:lineRule="auto"/>
              <w:ind w:left="360" w:right="0" w:firstLine="0"/>
              <w:jc w:val="left"/>
              <w:rPr>
                <w:rFonts w:ascii="Calibri" w:cs="Calibri" w:eastAsia="Calibri" w:hAnsi="Calibri"/>
                <w:b w:val="0"/>
                <w:i w:val="0"/>
                <w:smallCaps w:val="0"/>
                <w:strike w:val="0"/>
                <w:color w:val="2e75b5"/>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2e75b5"/>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2e75b5"/>
                <w:sz w:val="20"/>
                <w:szCs w:val="20"/>
                <w:u w:val="none"/>
                <w:shd w:fill="auto" w:val="clear"/>
                <w:vertAlign w:val="baseline"/>
                <w:rtl w:val="0"/>
              </w:rPr>
              <w:t xml:space="preserve"> Check here if submitting UUCC requested revisions</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60"/>
              </w:tabs>
              <w:spacing w:after="40" w:before="0" w:line="240" w:lineRule="auto"/>
              <w:ind w:left="360" w:right="0" w:firstLine="0"/>
              <w:jc w:val="left"/>
              <w:rPr>
                <w:rFonts w:ascii="Calibri" w:cs="Calibri" w:eastAsia="Calibri" w:hAnsi="Calibri"/>
                <w:b w:val="0"/>
                <w:i w:val="0"/>
                <w:smallCaps w:val="0"/>
                <w:strike w:val="0"/>
                <w:color w:val="2e75b5"/>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51">
            <w:pPr>
              <w:pBdr>
                <w:top w:space="0" w:sz="0" w:val="nil"/>
                <w:left w:space="0" w:sz="0" w:val="nil"/>
                <w:bottom w:space="0" w:sz="0" w:val="nil"/>
                <w:right w:space="0" w:sz="0" w:val="nil"/>
                <w:between w:space="0" w:sz="0" w:val="nil"/>
              </w:pBdr>
              <w:rPr>
                <w:color w:val="2e75b5"/>
                <w:sz w:val="20"/>
                <w:szCs w:val="20"/>
              </w:rPr>
            </w:pPr>
            <w:r w:rsidDel="00000000" w:rsidR="00000000" w:rsidRPr="00000000">
              <w:rPr>
                <w:color w:val="2e75b5"/>
                <w:sz w:val="20"/>
                <w:szCs w:val="20"/>
                <w:rtl w:val="0"/>
              </w:rPr>
              <w:t xml:space="preserve">How will students engage in reflecting on the intersections between the Core and their major?  Which components of the University Core might students examine in particular?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2e75b5"/>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rPr>
                <w:color w:val="2e75b5"/>
                <w:sz w:val="20"/>
                <w:szCs w:val="20"/>
              </w:rPr>
            </w:pPr>
            <w:r w:rsidDel="00000000" w:rsidR="00000000" w:rsidRPr="00000000">
              <w:rPr>
                <w:color w:val="2e75b5"/>
                <w:sz w:val="20"/>
                <w:szCs w:val="20"/>
                <w:rtl w:val="0"/>
              </w:rPr>
              <w:t xml:space="preserve">How will students be prompted to reflect on their Jesuit educational experience as career enhancing?</w:t>
            </w:r>
          </w:p>
          <w:p w:rsidR="00000000" w:rsidDel="00000000" w:rsidP="00000000" w:rsidRDefault="00000000" w:rsidRPr="00000000" w14:paraId="00000054">
            <w:pPr>
              <w:tabs>
                <w:tab w:val="left" w:leader="none" w:pos="6660"/>
              </w:tabs>
              <w:spacing w:after="40" w:before="40" w:lineRule="auto"/>
              <w:rPr>
                <w:color w:val="2e75b5"/>
                <w:sz w:val="20"/>
                <w:szCs w:val="20"/>
              </w:rPr>
            </w:pPr>
            <w:r w:rsidDel="00000000" w:rsidR="00000000" w:rsidRPr="00000000">
              <w:rPr>
                <w:rtl w:val="0"/>
              </w:rPr>
            </w:r>
          </w:p>
        </w:tc>
      </w:tr>
      <w:tr>
        <w:trPr>
          <w:cantSplit w:val="0"/>
          <w:trHeight w:val="1763" w:hRule="atLeast"/>
          <w:tblHeader w:val="0"/>
        </w:trPr>
        <w:tc>
          <w:tcPr>
            <w:shd w:fill="d9e2f3" w:val="clear"/>
          </w:tcPr>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6660"/>
              </w:tabs>
              <w:spacing w:after="0" w:before="40" w:line="240" w:lineRule="auto"/>
              <w:ind w:left="360" w:right="0" w:hanging="270"/>
              <w:jc w:val="left"/>
              <w:rPr>
                <w:rFonts w:ascii="Calibri" w:cs="Calibri" w:eastAsia="Calibri" w:hAnsi="Calibri"/>
                <w:b w:val="0"/>
                <w:i w:val="0"/>
                <w:smallCaps w:val="0"/>
                <w:strike w:val="0"/>
                <w:color w:val="2e75b5"/>
                <w:sz w:val="20"/>
                <w:szCs w:val="20"/>
                <w:u w:val="none"/>
                <w:shd w:fill="auto" w:val="clear"/>
                <w:vertAlign w:val="baseline"/>
              </w:rPr>
            </w:pPr>
            <w:r w:rsidDel="00000000" w:rsidR="00000000" w:rsidRPr="00000000">
              <w:rPr>
                <w:rFonts w:ascii="Calibri" w:cs="Calibri" w:eastAsia="Calibri" w:hAnsi="Calibri"/>
                <w:b w:val="0"/>
                <w:i w:val="0"/>
                <w:smallCaps w:val="0"/>
                <w:strike w:val="0"/>
                <w:color w:val="2e75b5"/>
                <w:sz w:val="20"/>
                <w:szCs w:val="20"/>
                <w:u w:val="none"/>
                <w:shd w:fill="auto" w:val="clear"/>
                <w:vertAlign w:val="baseline"/>
                <w:rtl w:val="0"/>
              </w:rPr>
              <w:t xml:space="preserve">Students will be able to identify the kinds of career-enhancing tools necessary for the next steps on their career path (e.g., professional expectations, resumes, cover letters, professional social media presence, etc.)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60"/>
              </w:tabs>
              <w:spacing w:after="0" w:before="0" w:line="240" w:lineRule="auto"/>
              <w:ind w:left="360" w:right="0" w:firstLine="0"/>
              <w:jc w:val="left"/>
              <w:rPr>
                <w:rFonts w:ascii="Calibri" w:cs="Calibri" w:eastAsia="Calibri" w:hAnsi="Calibri"/>
                <w:b w:val="0"/>
                <w:i w:val="0"/>
                <w:smallCaps w:val="0"/>
                <w:strike w:val="0"/>
                <w:color w:val="2e75b5"/>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60"/>
              </w:tabs>
              <w:spacing w:after="0" w:before="0" w:line="240" w:lineRule="auto"/>
              <w:ind w:left="360" w:right="0" w:firstLine="0"/>
              <w:jc w:val="left"/>
              <w:rPr>
                <w:rFonts w:ascii="Calibri" w:cs="Calibri" w:eastAsia="Calibri" w:hAnsi="Calibri"/>
                <w:b w:val="0"/>
                <w:i w:val="0"/>
                <w:smallCaps w:val="0"/>
                <w:strike w:val="0"/>
                <w:color w:val="2e75b5"/>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2e75b5"/>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2e75b5"/>
                <w:sz w:val="20"/>
                <w:szCs w:val="20"/>
                <w:u w:val="none"/>
                <w:shd w:fill="auto" w:val="clear"/>
                <w:vertAlign w:val="baseline"/>
                <w:rtl w:val="0"/>
              </w:rPr>
              <w:t xml:space="preserve"> Check here if submitting UUCC requested revisions</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60"/>
              </w:tabs>
              <w:spacing w:after="40" w:before="0" w:line="240" w:lineRule="auto"/>
              <w:ind w:left="360" w:right="0" w:firstLine="0"/>
              <w:jc w:val="left"/>
              <w:rPr>
                <w:rFonts w:ascii="Calibri" w:cs="Calibri" w:eastAsia="Calibri" w:hAnsi="Calibri"/>
                <w:b w:val="0"/>
                <w:i w:val="0"/>
                <w:smallCaps w:val="0"/>
                <w:strike w:val="0"/>
                <w:color w:val="2e75b5"/>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5A">
            <w:pPr>
              <w:pBdr>
                <w:top w:space="0" w:sz="0" w:val="nil"/>
                <w:left w:space="0" w:sz="0" w:val="nil"/>
                <w:bottom w:space="0" w:sz="0" w:val="nil"/>
                <w:right w:space="0" w:sz="0" w:val="nil"/>
                <w:between w:space="0" w:sz="0" w:val="nil"/>
              </w:pBdr>
              <w:rPr>
                <w:color w:val="2e75b5"/>
                <w:sz w:val="20"/>
                <w:szCs w:val="20"/>
              </w:rPr>
            </w:pPr>
            <w:r w:rsidDel="00000000" w:rsidR="00000000" w:rsidRPr="00000000">
              <w:rPr>
                <w:color w:val="2e75b5"/>
                <w:sz w:val="20"/>
                <w:szCs w:val="20"/>
                <w:rtl w:val="0"/>
              </w:rPr>
              <w:t xml:space="preserve">What appropriate career-enhancing tools will students develop (e.g., resume, cover letter, professional social media presence, etc.)?</w:t>
              <w:br w:type="textWrapping"/>
              <w:br w:type="textWrapping"/>
              <w:t xml:space="preserve">How will students examine academic and non-academic post-baccalaureate options and logistics?</w:t>
            </w:r>
          </w:p>
          <w:p w:rsidR="00000000" w:rsidDel="00000000" w:rsidP="00000000" w:rsidRDefault="00000000" w:rsidRPr="00000000" w14:paraId="0000005B">
            <w:pPr>
              <w:tabs>
                <w:tab w:val="left" w:leader="none" w:pos="6660"/>
              </w:tabs>
              <w:spacing w:after="40" w:before="40" w:lineRule="auto"/>
              <w:rPr>
                <w:color w:val="2e75b5"/>
                <w:sz w:val="20"/>
                <w:szCs w:val="20"/>
              </w:rPr>
            </w:pPr>
            <w:r w:rsidDel="00000000" w:rsidR="00000000" w:rsidRPr="00000000">
              <w:rPr>
                <w:rtl w:val="0"/>
              </w:rPr>
            </w:r>
          </w:p>
        </w:tc>
      </w:tr>
      <w:tr>
        <w:trPr>
          <w:cantSplit w:val="0"/>
          <w:trHeight w:val="611" w:hRule="atLeast"/>
          <w:tblHeader w:val="0"/>
        </w:trPr>
        <w:tc>
          <w:tcPr>
            <w:shd w:fill="d9e2f3" w:val="clear"/>
          </w:tcPr>
          <w:p w:rsidR="00000000" w:rsidDel="00000000" w:rsidP="00000000" w:rsidRDefault="00000000" w:rsidRPr="00000000" w14:paraId="0000005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6660"/>
              </w:tabs>
              <w:spacing w:after="0" w:before="40" w:line="240" w:lineRule="auto"/>
              <w:ind w:left="360" w:right="0" w:hanging="270"/>
              <w:jc w:val="left"/>
              <w:rPr>
                <w:rFonts w:ascii="Calibri" w:cs="Calibri" w:eastAsia="Calibri" w:hAnsi="Calibri"/>
                <w:b w:val="0"/>
                <w:i w:val="0"/>
                <w:smallCaps w:val="0"/>
                <w:strike w:val="0"/>
                <w:color w:val="2e75b5"/>
                <w:sz w:val="20"/>
                <w:szCs w:val="20"/>
                <w:u w:val="none"/>
                <w:shd w:fill="auto" w:val="clear"/>
                <w:vertAlign w:val="baseline"/>
              </w:rPr>
            </w:pPr>
            <w:r w:rsidDel="00000000" w:rsidR="00000000" w:rsidRPr="00000000">
              <w:rPr>
                <w:rFonts w:ascii="Calibri" w:cs="Calibri" w:eastAsia="Calibri" w:hAnsi="Calibri"/>
                <w:b w:val="0"/>
                <w:i w:val="0"/>
                <w:smallCaps w:val="0"/>
                <w:strike w:val="0"/>
                <w:color w:val="2e75b5"/>
                <w:sz w:val="20"/>
                <w:szCs w:val="20"/>
                <w:u w:val="none"/>
                <w:shd w:fill="auto" w:val="clear"/>
                <w:vertAlign w:val="baseline"/>
                <w:rtl w:val="0"/>
              </w:rPr>
              <w:t xml:space="preserve">Students will be able to identify and know how to interact with appropriate professional networks for their chosen career path (e.g., professional association memberships, SLU alumni networks, interviewing techniques, negotiating strategies, etc.)</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60"/>
              </w:tabs>
              <w:spacing w:after="0" w:before="0" w:line="240" w:lineRule="auto"/>
              <w:ind w:left="720" w:right="0" w:firstLine="0"/>
              <w:jc w:val="left"/>
              <w:rPr>
                <w:rFonts w:ascii="Calibri" w:cs="Calibri" w:eastAsia="Calibri" w:hAnsi="Calibri"/>
                <w:b w:val="0"/>
                <w:i w:val="0"/>
                <w:smallCaps w:val="0"/>
                <w:strike w:val="0"/>
                <w:color w:val="2e75b5"/>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60"/>
              </w:tabs>
              <w:spacing w:after="40" w:before="0" w:line="240" w:lineRule="auto"/>
              <w:ind w:left="360" w:right="0" w:firstLine="0"/>
              <w:jc w:val="left"/>
              <w:rPr>
                <w:rFonts w:ascii="Calibri" w:cs="Calibri" w:eastAsia="Calibri" w:hAnsi="Calibri"/>
                <w:b w:val="0"/>
                <w:i w:val="0"/>
                <w:smallCaps w:val="0"/>
                <w:strike w:val="0"/>
                <w:color w:val="2e75b5"/>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2e75b5"/>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2e75b5"/>
                <w:sz w:val="20"/>
                <w:szCs w:val="20"/>
                <w:u w:val="none"/>
                <w:shd w:fill="auto" w:val="clear"/>
                <w:vertAlign w:val="baseline"/>
                <w:rtl w:val="0"/>
              </w:rPr>
              <w:t xml:space="preserve">Check here if submitting UUCC requested revisions</w:t>
            </w:r>
          </w:p>
        </w:tc>
        <w:tc>
          <w:tcPr>
            <w:gridSpan w:val="2"/>
          </w:tcPr>
          <w:p w:rsidR="00000000" w:rsidDel="00000000" w:rsidP="00000000" w:rsidRDefault="00000000" w:rsidRPr="00000000" w14:paraId="00000060">
            <w:pPr>
              <w:pBdr>
                <w:top w:space="0" w:sz="0" w:val="nil"/>
                <w:left w:space="0" w:sz="0" w:val="nil"/>
                <w:bottom w:space="0" w:sz="0" w:val="nil"/>
                <w:right w:space="0" w:sz="0" w:val="nil"/>
                <w:between w:space="0" w:sz="0" w:val="nil"/>
              </w:pBdr>
              <w:rPr>
                <w:color w:val="2e75b5"/>
                <w:sz w:val="20"/>
                <w:szCs w:val="20"/>
              </w:rPr>
            </w:pPr>
            <w:r w:rsidDel="00000000" w:rsidR="00000000" w:rsidRPr="00000000">
              <w:rPr>
                <w:color w:val="2e75b5"/>
                <w:sz w:val="20"/>
                <w:szCs w:val="20"/>
                <w:rtl w:val="0"/>
              </w:rPr>
              <w:t xml:space="preserve">How will students identify career-enhancing practices (e.g., networking, professional association memberships, interviewing techniques, negotiating strategies, etc.)?</w:t>
              <w:br w:type="textWrapping"/>
              <w:br w:type="textWrapping"/>
              <w:t xml:space="preserve">How will students interact with professional networks associated with their chosen career path?</w:t>
              <w:br w:type="textWrapping"/>
              <w:br w:type="textWrapping"/>
            </w:r>
          </w:p>
          <w:p w:rsidR="00000000" w:rsidDel="00000000" w:rsidP="00000000" w:rsidRDefault="00000000" w:rsidRPr="00000000" w14:paraId="00000061">
            <w:pPr>
              <w:tabs>
                <w:tab w:val="left" w:leader="none" w:pos="6660"/>
              </w:tabs>
              <w:spacing w:after="40" w:before="40" w:lineRule="auto"/>
              <w:rPr>
                <w:color w:val="2e75b5"/>
                <w:sz w:val="20"/>
                <w:szCs w:val="20"/>
              </w:rPr>
            </w:pPr>
            <w:r w:rsidDel="00000000" w:rsidR="00000000" w:rsidRPr="00000000">
              <w:rPr>
                <w:rtl w:val="0"/>
              </w:rPr>
            </w:r>
          </w:p>
        </w:tc>
      </w:tr>
      <w:tr>
        <w:trPr>
          <w:cantSplit w:val="0"/>
          <w:trHeight w:val="1763" w:hRule="atLeast"/>
          <w:tblHeader w:val="0"/>
        </w:trPr>
        <w:tc>
          <w:tcPr>
            <w:shd w:fill="d9e2f3" w:val="clear"/>
          </w:tcPr>
          <w:p w:rsidR="00000000" w:rsidDel="00000000" w:rsidP="00000000" w:rsidRDefault="00000000" w:rsidRPr="00000000" w14:paraId="0000006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6660"/>
              </w:tabs>
              <w:spacing w:after="40" w:before="40" w:line="240" w:lineRule="auto"/>
              <w:ind w:left="360" w:right="0" w:hanging="270"/>
              <w:jc w:val="left"/>
              <w:rPr>
                <w:rFonts w:ascii="Calibri" w:cs="Calibri" w:eastAsia="Calibri" w:hAnsi="Calibri"/>
                <w:b w:val="0"/>
                <w:i w:val="0"/>
                <w:smallCaps w:val="0"/>
                <w:strike w:val="0"/>
                <w:color w:val="2e75b5"/>
                <w:sz w:val="20"/>
                <w:szCs w:val="20"/>
                <w:u w:val="none"/>
                <w:shd w:fill="auto" w:val="clear"/>
                <w:vertAlign w:val="baseline"/>
              </w:rPr>
            </w:pPr>
            <w:r w:rsidDel="00000000" w:rsidR="00000000" w:rsidRPr="00000000">
              <w:rPr>
                <w:rFonts w:ascii="Calibri" w:cs="Calibri" w:eastAsia="Calibri" w:hAnsi="Calibri"/>
                <w:b w:val="0"/>
                <w:i w:val="0"/>
                <w:smallCaps w:val="0"/>
                <w:strike w:val="0"/>
                <w:color w:val="2e75b5"/>
                <w:sz w:val="20"/>
                <w:szCs w:val="20"/>
                <w:u w:val="none"/>
                <w:shd w:fill="auto" w:val="clear"/>
                <w:vertAlign w:val="baseline"/>
                <w:rtl w:val="0"/>
              </w:rPr>
              <w:t xml:space="preserve">Students will be able to persuasively articulate, both verbally and in writing, how their SLU undergraduate education has uniquely prepared them for the next steps in their career path</w:t>
            </w:r>
          </w:p>
          <w:p w:rsidR="00000000" w:rsidDel="00000000" w:rsidP="00000000" w:rsidRDefault="00000000" w:rsidRPr="00000000" w14:paraId="00000064">
            <w:pPr>
              <w:tabs>
                <w:tab w:val="left" w:leader="none" w:pos="6660"/>
              </w:tabs>
              <w:spacing w:after="40" w:before="40" w:lineRule="auto"/>
              <w:rPr>
                <w:color w:val="2e75b5"/>
                <w:sz w:val="20"/>
                <w:szCs w:val="20"/>
              </w:rPr>
            </w:pPr>
            <w:r w:rsidDel="00000000" w:rsidR="00000000" w:rsidRPr="00000000">
              <w:rPr>
                <w:rtl w:val="0"/>
              </w:rPr>
            </w:r>
          </w:p>
          <w:p w:rsidR="00000000" w:rsidDel="00000000" w:rsidP="00000000" w:rsidRDefault="00000000" w:rsidRPr="00000000" w14:paraId="00000065">
            <w:pPr>
              <w:tabs>
                <w:tab w:val="left" w:leader="none" w:pos="6660"/>
              </w:tabs>
              <w:spacing w:after="40" w:before="40" w:lineRule="auto"/>
              <w:ind w:left="360" w:firstLine="0"/>
              <w:rPr>
                <w:color w:val="2e75b5"/>
                <w:sz w:val="20"/>
                <w:szCs w:val="20"/>
              </w:rPr>
            </w:pPr>
            <w:r w:rsidDel="00000000" w:rsidR="00000000" w:rsidRPr="00000000">
              <w:rPr>
                <w:rFonts w:ascii="MS Gothic" w:cs="MS Gothic" w:eastAsia="MS Gothic" w:hAnsi="MS Gothic"/>
                <w:color w:val="2e75b5"/>
                <w:sz w:val="20"/>
                <w:szCs w:val="20"/>
                <w:rtl w:val="0"/>
              </w:rPr>
              <w:t xml:space="preserve">☐</w:t>
            </w:r>
            <w:r w:rsidDel="00000000" w:rsidR="00000000" w:rsidRPr="00000000">
              <w:rPr>
                <w:color w:val="2e75b5"/>
                <w:sz w:val="20"/>
                <w:szCs w:val="20"/>
                <w:rtl w:val="0"/>
              </w:rPr>
              <w:t xml:space="preserve">Check here if submitting UUCC requested revisions</w:t>
            </w:r>
          </w:p>
          <w:p w:rsidR="00000000" w:rsidDel="00000000" w:rsidP="00000000" w:rsidRDefault="00000000" w:rsidRPr="00000000" w14:paraId="00000066">
            <w:pPr>
              <w:tabs>
                <w:tab w:val="left" w:leader="none" w:pos="6660"/>
              </w:tabs>
              <w:spacing w:after="40" w:before="40" w:lineRule="auto"/>
              <w:ind w:left="360" w:firstLine="0"/>
              <w:rPr>
                <w:color w:val="2e75b5"/>
                <w:sz w:val="20"/>
                <w:szCs w:val="20"/>
              </w:rPr>
            </w:pPr>
            <w:r w:rsidDel="00000000" w:rsidR="00000000" w:rsidRPr="00000000">
              <w:rPr>
                <w:rtl w:val="0"/>
              </w:rPr>
            </w:r>
          </w:p>
        </w:tc>
        <w:tc>
          <w:tcPr>
            <w:gridSpan w:val="2"/>
          </w:tcPr>
          <w:p w:rsidR="00000000" w:rsidDel="00000000" w:rsidP="00000000" w:rsidRDefault="00000000" w:rsidRPr="00000000" w14:paraId="00000067">
            <w:pPr>
              <w:pBdr>
                <w:top w:space="0" w:sz="0" w:val="nil"/>
                <w:left w:space="0" w:sz="0" w:val="nil"/>
                <w:bottom w:space="0" w:sz="0" w:val="nil"/>
                <w:right w:space="0" w:sz="0" w:val="nil"/>
                <w:between w:space="0" w:sz="0" w:val="nil"/>
              </w:pBdr>
              <w:rPr>
                <w:color w:val="2e75b5"/>
                <w:sz w:val="20"/>
                <w:szCs w:val="20"/>
              </w:rPr>
            </w:pPr>
            <w:r w:rsidDel="00000000" w:rsidR="00000000" w:rsidRPr="00000000">
              <w:rPr>
                <w:color w:val="2e75b5"/>
                <w:sz w:val="20"/>
                <w:szCs w:val="20"/>
                <w:rtl w:val="0"/>
              </w:rPr>
              <w:t xml:space="preserve">What oral and written artifact(s) will be used so that students can demonstrate achievement of component learning outcomes?</w:t>
            </w:r>
          </w:p>
          <w:p w:rsidR="00000000" w:rsidDel="00000000" w:rsidP="00000000" w:rsidRDefault="00000000" w:rsidRPr="00000000" w14:paraId="00000068">
            <w:pPr>
              <w:pBdr>
                <w:top w:space="0" w:sz="0" w:val="nil"/>
                <w:left w:space="0" w:sz="0" w:val="nil"/>
                <w:bottom w:space="0" w:sz="0" w:val="nil"/>
                <w:right w:space="0" w:sz="0" w:val="nil"/>
                <w:between w:space="0" w:sz="0" w:val="nil"/>
              </w:pBdr>
              <w:ind w:left="720" w:firstLine="0"/>
              <w:rPr>
                <w:color w:val="2e75b5"/>
                <w:sz w:val="20"/>
                <w:szCs w:val="20"/>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rPr>
                <w:color w:val="2e75b5"/>
                <w:sz w:val="20"/>
                <w:szCs w:val="20"/>
              </w:rPr>
            </w:pPr>
            <w:r w:rsidDel="00000000" w:rsidR="00000000" w:rsidRPr="00000000">
              <w:rPr>
                <w:color w:val="2e75b5"/>
                <w:sz w:val="20"/>
                <w:szCs w:val="20"/>
                <w:rtl w:val="0"/>
              </w:rPr>
              <w:t xml:space="preserve">How will students connect the Jesuit tradition to their major program of study?  </w:t>
              <w:br w:type="textWrapping"/>
              <w:br w:type="textWrapping"/>
              <w:t xml:space="preserve">How will students articulate how their unique SLU experience distinguishes them on the wider world stage?</w:t>
            </w:r>
          </w:p>
        </w:tc>
      </w:tr>
    </w:tbl>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tbl>
      <w:tblPr>
        <w:tblStyle w:val="Table6"/>
        <w:tblW w:w="135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55"/>
        <w:gridCol w:w="7365"/>
        <w:gridCol w:w="2370"/>
        <w:tblGridChange w:id="0">
          <w:tblGrid>
            <w:gridCol w:w="3855"/>
            <w:gridCol w:w="7365"/>
            <w:gridCol w:w="2370"/>
          </w:tblGrid>
        </w:tblGridChange>
      </w:tblGrid>
      <w:tr>
        <w:trPr>
          <w:cantSplit w:val="0"/>
          <w:tblHeader w:val="0"/>
        </w:trPr>
        <w:tc>
          <w:tcPr>
            <w:gridSpan w:val="2"/>
            <w:tcBorders>
              <w:bottom w:color="000000" w:space="0" w:sz="4" w:val="single"/>
              <w:right w:color="000000" w:space="0" w:sz="0" w:val="nil"/>
            </w:tcBorders>
            <w:shd w:fill="d9e2f3" w:val="clear"/>
          </w:tcPr>
          <w:p w:rsidR="00000000" w:rsidDel="00000000" w:rsidP="00000000" w:rsidRDefault="00000000" w:rsidRPr="00000000" w14:paraId="0000006D">
            <w:pPr>
              <w:tabs>
                <w:tab w:val="left" w:leader="none" w:pos="6660"/>
              </w:tabs>
              <w:spacing w:after="40" w:before="40" w:lineRule="auto"/>
              <w:rPr>
                <w:b w:val="1"/>
                <w:color w:val="ffffff"/>
                <w:sz w:val="20"/>
                <w:szCs w:val="20"/>
              </w:rPr>
            </w:pPr>
            <w:r w:rsidDel="00000000" w:rsidR="00000000" w:rsidRPr="00000000">
              <w:rPr>
                <w:b w:val="1"/>
                <w:color w:val="2e75b5"/>
                <w:sz w:val="28"/>
                <w:szCs w:val="28"/>
                <w:rtl w:val="0"/>
              </w:rPr>
              <w:t xml:space="preserve">Core SLO(s)                                                                 (</w:t>
            </w:r>
            <w:hyperlink r:id="rId10">
              <w:r w:rsidDel="00000000" w:rsidR="00000000" w:rsidRPr="00000000">
                <w:rPr>
                  <w:b w:val="1"/>
                  <w:color w:val="0563c1"/>
                  <w:sz w:val="28"/>
                  <w:szCs w:val="28"/>
                  <w:u w:val="single"/>
                  <w:rtl w:val="0"/>
                </w:rPr>
                <w:t xml:space="preserve">Click here for more information on Core SLO’s)</w:t>
              </w:r>
            </w:hyperlink>
            <w:r w:rsidDel="00000000" w:rsidR="00000000" w:rsidRPr="00000000">
              <w:rPr>
                <w:rtl w:val="0"/>
              </w:rPr>
            </w:r>
          </w:p>
        </w:tc>
        <w:tc>
          <w:tcPr>
            <w:tcBorders>
              <w:left w:color="000000" w:space="0" w:sz="0" w:val="nil"/>
              <w:bottom w:color="000000" w:space="0" w:sz="4" w:val="single"/>
            </w:tcBorders>
            <w:shd w:fill="d9e2f3" w:val="clear"/>
          </w:tcPr>
          <w:p w:rsidR="00000000" w:rsidDel="00000000" w:rsidP="00000000" w:rsidRDefault="00000000" w:rsidRPr="00000000" w14:paraId="0000006F">
            <w:pPr>
              <w:tabs>
                <w:tab w:val="left" w:leader="none" w:pos="6660"/>
              </w:tabs>
              <w:spacing w:after="40" w:before="40" w:lineRule="auto"/>
              <w:rPr>
                <w:b w:val="1"/>
                <w:color w:val="ffffff"/>
                <w:sz w:val="20"/>
                <w:szCs w:val="20"/>
              </w:rPr>
            </w:pPr>
            <w:r w:rsidDel="00000000" w:rsidR="00000000" w:rsidRPr="00000000">
              <w:rPr>
                <w:rtl w:val="0"/>
              </w:rPr>
            </w:r>
          </w:p>
        </w:tc>
      </w:tr>
      <w:tr>
        <w:trPr>
          <w:cantSplit w:val="0"/>
          <w:trHeight w:val="476" w:hRule="atLeast"/>
          <w:tblHeader w:val="0"/>
        </w:trPr>
        <w:tc>
          <w:tcPr>
            <w:tcBorders>
              <w:bottom w:color="000000" w:space="0" w:sz="4" w:val="single"/>
            </w:tcBorders>
            <w:shd w:fill="d9e2f3" w:val="clear"/>
          </w:tcPr>
          <w:p w:rsidR="00000000" w:rsidDel="00000000" w:rsidP="00000000" w:rsidRDefault="00000000" w:rsidRPr="00000000" w14:paraId="00000070">
            <w:pPr>
              <w:tabs>
                <w:tab w:val="left" w:leader="none" w:pos="6660"/>
              </w:tabs>
              <w:spacing w:after="40" w:before="40" w:lineRule="auto"/>
              <w:rPr>
                <w:b w:val="1"/>
                <w:i w:val="1"/>
                <w:color w:val="2e75b5"/>
                <w:sz w:val="20"/>
                <w:szCs w:val="20"/>
              </w:rPr>
            </w:pPr>
            <w:r w:rsidDel="00000000" w:rsidR="00000000" w:rsidRPr="00000000">
              <w:rPr>
                <w:b w:val="1"/>
                <w:i w:val="1"/>
                <w:color w:val="2e75b5"/>
                <w:sz w:val="20"/>
                <w:szCs w:val="20"/>
                <w:rtl w:val="0"/>
              </w:rPr>
              <w:t xml:space="preserve">This course/experience is part of an integrated university-wide Core curriculum designed to facilitate student achievement of SLU’s nine University Core SLOs.  Below, you will find listed the 4 University Core-level student learning outcomes associated with this Core component area.  </w:t>
            </w:r>
          </w:p>
          <w:p w:rsidR="00000000" w:rsidDel="00000000" w:rsidP="00000000" w:rsidRDefault="00000000" w:rsidRPr="00000000" w14:paraId="00000071">
            <w:pPr>
              <w:tabs>
                <w:tab w:val="left" w:leader="none" w:pos="6660"/>
              </w:tabs>
              <w:spacing w:after="40" w:before="40" w:lineRule="auto"/>
              <w:rPr>
                <w:b w:val="1"/>
                <w:color w:val="2e75b5"/>
                <w:sz w:val="20"/>
                <w:szCs w:val="20"/>
              </w:rPr>
            </w:pPr>
            <w:r w:rsidDel="00000000" w:rsidR="00000000" w:rsidRPr="00000000">
              <w:rPr>
                <w:rtl w:val="0"/>
              </w:rPr>
            </w:r>
          </w:p>
        </w:tc>
        <w:tc>
          <w:tcPr>
            <w:gridSpan w:val="2"/>
          </w:tcPr>
          <w:p w:rsidR="00000000" w:rsidDel="00000000" w:rsidP="00000000" w:rsidRDefault="00000000" w:rsidRPr="00000000" w14:paraId="00000072">
            <w:pPr>
              <w:rPr>
                <w:b w:val="1"/>
                <w:i w:val="1"/>
                <w:color w:val="2e75b5"/>
                <w:sz w:val="20"/>
                <w:szCs w:val="20"/>
              </w:rPr>
            </w:pPr>
            <w:r w:rsidDel="00000000" w:rsidR="00000000" w:rsidRPr="00000000">
              <w:rPr>
                <w:b w:val="1"/>
                <w:i w:val="1"/>
                <w:color w:val="2e75b5"/>
                <w:sz w:val="20"/>
                <w:szCs w:val="20"/>
                <w:rtl w:val="0"/>
              </w:rPr>
              <w:t xml:space="preserve">In the space provided, please provide examples of readings, assignments, and/or activities that demonstrate how this course is designed to facilitate student achievement of these outcomes at the levels indicated in parentheses.</w:t>
            </w:r>
          </w:p>
          <w:p w:rsidR="00000000" w:rsidDel="00000000" w:rsidP="00000000" w:rsidRDefault="00000000" w:rsidRPr="00000000" w14:paraId="00000073">
            <w:pPr>
              <w:rPr>
                <w:i w:val="1"/>
                <w:color w:val="2e75b5"/>
                <w:sz w:val="20"/>
                <w:szCs w:val="20"/>
                <w:highlight w:val="white"/>
              </w:rPr>
            </w:pPr>
            <w:r w:rsidDel="00000000" w:rsidR="00000000" w:rsidRPr="00000000">
              <w:rPr>
                <w:rtl w:val="0"/>
              </w:rPr>
            </w:r>
          </w:p>
          <w:p w:rsidR="00000000" w:rsidDel="00000000" w:rsidP="00000000" w:rsidRDefault="00000000" w:rsidRPr="00000000" w14:paraId="00000074">
            <w:pPr>
              <w:rPr>
                <w:color w:val="2e75b5"/>
                <w:sz w:val="20"/>
                <w:szCs w:val="20"/>
                <w:highlight w:val="white"/>
              </w:rPr>
            </w:pPr>
            <w:r w:rsidDel="00000000" w:rsidR="00000000" w:rsidRPr="00000000">
              <w:rPr>
                <w:rtl w:val="0"/>
              </w:rPr>
            </w:r>
          </w:p>
        </w:tc>
      </w:tr>
      <w:tr>
        <w:trPr>
          <w:cantSplit w:val="0"/>
          <w:trHeight w:val="1763" w:hRule="atLeast"/>
          <w:tblHeader w:val="0"/>
        </w:trPr>
        <w:tc>
          <w:tcPr>
            <w:shd w:fill="d9e2f3" w:val="clear"/>
          </w:tcPr>
          <w:p w:rsidR="00000000" w:rsidDel="00000000" w:rsidP="00000000" w:rsidRDefault="00000000" w:rsidRPr="00000000" w14:paraId="00000076">
            <w:pPr>
              <w:tabs>
                <w:tab w:val="left" w:leader="none" w:pos="6660"/>
              </w:tabs>
              <w:spacing w:after="40" w:before="40" w:lineRule="auto"/>
              <w:ind w:left="90" w:firstLine="0"/>
              <w:rPr>
                <w:b w:val="1"/>
                <w:color w:val="2e75b5"/>
                <w:sz w:val="20"/>
                <w:szCs w:val="20"/>
              </w:rPr>
            </w:pPr>
            <w:r w:rsidDel="00000000" w:rsidR="00000000" w:rsidRPr="00000000">
              <w:rPr>
                <w:b w:val="1"/>
                <w:color w:val="2e75b5"/>
                <w:sz w:val="20"/>
                <w:szCs w:val="20"/>
                <w:u w:val="single"/>
                <w:rtl w:val="0"/>
              </w:rPr>
              <w:t xml:space="preserve">SLO 1</w:t>
            </w:r>
            <w:r w:rsidDel="00000000" w:rsidR="00000000" w:rsidRPr="00000000">
              <w:rPr>
                <w:b w:val="1"/>
                <w:color w:val="2e75b5"/>
                <w:sz w:val="20"/>
                <w:szCs w:val="20"/>
                <w:rtl w:val="0"/>
              </w:rPr>
              <w:t xml:space="preserve">: Students will be able to examine their actions and vocations in dialogue with the Catholic, Jesuit tradition (Develop)</w:t>
            </w:r>
          </w:p>
          <w:p w:rsidR="00000000" w:rsidDel="00000000" w:rsidP="00000000" w:rsidRDefault="00000000" w:rsidRPr="00000000" w14:paraId="00000077">
            <w:pPr>
              <w:tabs>
                <w:tab w:val="left" w:leader="none" w:pos="6660"/>
              </w:tabs>
              <w:spacing w:after="40" w:before="40" w:lineRule="auto"/>
              <w:ind w:left="90" w:firstLine="0"/>
              <w:rPr>
                <w:color w:val="2e75b5"/>
                <w:sz w:val="20"/>
                <w:szCs w:val="20"/>
              </w:rPr>
            </w:pPr>
            <w:r w:rsidDel="00000000" w:rsidR="00000000" w:rsidRPr="00000000">
              <w:rPr>
                <w:rtl w:val="0"/>
              </w:rPr>
            </w:r>
          </w:p>
          <w:p w:rsidR="00000000" w:rsidDel="00000000" w:rsidP="00000000" w:rsidRDefault="00000000" w:rsidRPr="00000000" w14:paraId="00000078">
            <w:pPr>
              <w:tabs>
                <w:tab w:val="left" w:leader="none" w:pos="6660"/>
              </w:tabs>
              <w:spacing w:after="40" w:before="40" w:lineRule="auto"/>
              <w:ind w:left="90" w:firstLine="0"/>
              <w:rPr>
                <w:color w:val="2e75b5"/>
                <w:sz w:val="20"/>
                <w:szCs w:val="20"/>
              </w:rPr>
            </w:pPr>
            <w:r w:rsidDel="00000000" w:rsidR="00000000" w:rsidRPr="00000000">
              <w:rPr>
                <w:rFonts w:ascii="MS Gothic" w:cs="MS Gothic" w:eastAsia="MS Gothic" w:hAnsi="MS Gothic"/>
                <w:color w:val="2e75b5"/>
                <w:sz w:val="20"/>
                <w:szCs w:val="20"/>
                <w:rtl w:val="0"/>
              </w:rPr>
              <w:t xml:space="preserve">☐</w:t>
            </w:r>
            <w:r w:rsidDel="00000000" w:rsidR="00000000" w:rsidRPr="00000000">
              <w:rPr>
                <w:color w:val="2e75b5"/>
                <w:sz w:val="20"/>
                <w:szCs w:val="20"/>
                <w:rtl w:val="0"/>
              </w:rPr>
              <w:t xml:space="preserve"> Check here if submitting UUCC </w:t>
            </w:r>
          </w:p>
          <w:p w:rsidR="00000000" w:rsidDel="00000000" w:rsidP="00000000" w:rsidRDefault="00000000" w:rsidRPr="00000000" w14:paraId="00000079">
            <w:pPr>
              <w:tabs>
                <w:tab w:val="left" w:leader="none" w:pos="6660"/>
              </w:tabs>
              <w:spacing w:after="40" w:before="40" w:lineRule="auto"/>
              <w:ind w:left="90" w:firstLine="0"/>
              <w:rPr>
                <w:color w:val="2e75b5"/>
                <w:sz w:val="20"/>
                <w:szCs w:val="20"/>
              </w:rPr>
            </w:pPr>
            <w:r w:rsidDel="00000000" w:rsidR="00000000" w:rsidRPr="00000000">
              <w:rPr>
                <w:color w:val="2e75b5"/>
                <w:sz w:val="20"/>
                <w:szCs w:val="20"/>
                <w:rtl w:val="0"/>
              </w:rPr>
              <w:t xml:space="preserve">        requested revisions</w:t>
            </w:r>
          </w:p>
          <w:p w:rsidR="00000000" w:rsidDel="00000000" w:rsidP="00000000" w:rsidRDefault="00000000" w:rsidRPr="00000000" w14:paraId="0000007A">
            <w:pPr>
              <w:tabs>
                <w:tab w:val="left" w:leader="none" w:pos="6660"/>
              </w:tabs>
              <w:spacing w:after="40" w:before="40" w:lineRule="auto"/>
              <w:ind w:left="90" w:firstLine="0"/>
              <w:rPr>
                <w:b w:val="1"/>
                <w:color w:val="2e75b5"/>
                <w:sz w:val="20"/>
                <w:szCs w:val="20"/>
              </w:rPr>
            </w:pPr>
            <w:r w:rsidDel="00000000" w:rsidR="00000000" w:rsidRPr="00000000">
              <w:rPr>
                <w:rtl w:val="0"/>
              </w:rPr>
            </w:r>
          </w:p>
        </w:tc>
        <w:tc>
          <w:tcPr>
            <w:gridSpan w:val="2"/>
          </w:tcPr>
          <w:p w:rsidR="00000000" w:rsidDel="00000000" w:rsidP="00000000" w:rsidRDefault="00000000" w:rsidRPr="00000000" w14:paraId="0000007B">
            <w:pPr>
              <w:tabs>
                <w:tab w:val="left" w:leader="none" w:pos="6660"/>
              </w:tabs>
              <w:spacing w:after="40" w:before="40" w:lineRule="auto"/>
              <w:rPr>
                <w:color w:val="2e75b5"/>
                <w:sz w:val="20"/>
                <w:szCs w:val="20"/>
              </w:rPr>
            </w:pPr>
            <w:r w:rsidDel="00000000" w:rsidR="00000000" w:rsidRPr="00000000">
              <w:rPr>
                <w:rtl w:val="0"/>
              </w:rPr>
            </w:r>
          </w:p>
        </w:tc>
      </w:tr>
      <w:tr>
        <w:trPr>
          <w:cantSplit w:val="0"/>
          <w:trHeight w:val="1763" w:hRule="atLeast"/>
          <w:tblHeader w:val="0"/>
        </w:trPr>
        <w:tc>
          <w:tcPr>
            <w:shd w:fill="d9e2f3" w:val="clear"/>
          </w:tcPr>
          <w:p w:rsidR="00000000" w:rsidDel="00000000" w:rsidP="00000000" w:rsidRDefault="00000000" w:rsidRPr="00000000" w14:paraId="0000007D">
            <w:pPr>
              <w:tabs>
                <w:tab w:val="left" w:leader="none" w:pos="6660"/>
              </w:tabs>
              <w:spacing w:after="40" w:before="40" w:lineRule="auto"/>
              <w:ind w:left="90" w:firstLine="0"/>
              <w:rPr>
                <w:b w:val="1"/>
                <w:color w:val="2e75b5"/>
                <w:sz w:val="20"/>
                <w:szCs w:val="20"/>
              </w:rPr>
            </w:pPr>
            <w:r w:rsidDel="00000000" w:rsidR="00000000" w:rsidRPr="00000000">
              <w:rPr>
                <w:b w:val="1"/>
                <w:color w:val="2e75b5"/>
                <w:sz w:val="20"/>
                <w:szCs w:val="20"/>
                <w:u w:val="single"/>
                <w:rtl w:val="0"/>
              </w:rPr>
              <w:t xml:space="preserve">SLO 2</w:t>
            </w:r>
            <w:r w:rsidDel="00000000" w:rsidR="00000000" w:rsidRPr="00000000">
              <w:rPr>
                <w:b w:val="1"/>
                <w:color w:val="2e75b5"/>
                <w:sz w:val="20"/>
                <w:szCs w:val="20"/>
                <w:rtl w:val="0"/>
              </w:rPr>
              <w:t xml:space="preserve">: Students will be able to integrate knowledge from multiple disciplines to address complex questions (Develop)</w:t>
            </w:r>
          </w:p>
          <w:p w:rsidR="00000000" w:rsidDel="00000000" w:rsidP="00000000" w:rsidRDefault="00000000" w:rsidRPr="00000000" w14:paraId="0000007E">
            <w:pPr>
              <w:tabs>
                <w:tab w:val="left" w:leader="none" w:pos="6660"/>
              </w:tabs>
              <w:spacing w:after="40" w:before="40" w:lineRule="auto"/>
              <w:ind w:left="90" w:firstLine="0"/>
              <w:rPr>
                <w:b w:val="1"/>
                <w:color w:val="2e75b5"/>
                <w:sz w:val="20"/>
                <w:szCs w:val="20"/>
                <w:u w:val="single"/>
              </w:rPr>
            </w:pPr>
            <w:r w:rsidDel="00000000" w:rsidR="00000000" w:rsidRPr="00000000">
              <w:rPr>
                <w:rtl w:val="0"/>
              </w:rPr>
            </w:r>
          </w:p>
          <w:p w:rsidR="00000000" w:rsidDel="00000000" w:rsidP="00000000" w:rsidRDefault="00000000" w:rsidRPr="00000000" w14:paraId="0000007F">
            <w:pPr>
              <w:tabs>
                <w:tab w:val="left" w:leader="none" w:pos="6660"/>
              </w:tabs>
              <w:spacing w:after="40" w:before="40" w:lineRule="auto"/>
              <w:ind w:left="90" w:firstLine="0"/>
              <w:rPr>
                <w:color w:val="2e75b5"/>
                <w:sz w:val="20"/>
                <w:szCs w:val="20"/>
              </w:rPr>
            </w:pPr>
            <w:r w:rsidDel="00000000" w:rsidR="00000000" w:rsidRPr="00000000">
              <w:rPr>
                <w:color w:val="2e75b5"/>
                <w:sz w:val="20"/>
                <w:szCs w:val="20"/>
                <w:rtl w:val="0"/>
              </w:rPr>
              <w:t xml:space="preserve">       </w:t>
            </w:r>
            <w:r w:rsidDel="00000000" w:rsidR="00000000" w:rsidRPr="00000000">
              <w:rPr>
                <w:rFonts w:ascii="MS Gothic" w:cs="MS Gothic" w:eastAsia="MS Gothic" w:hAnsi="MS Gothic"/>
                <w:color w:val="2e75b5"/>
                <w:sz w:val="20"/>
                <w:szCs w:val="20"/>
                <w:rtl w:val="0"/>
              </w:rPr>
              <w:t xml:space="preserve">☐</w:t>
            </w:r>
            <w:r w:rsidDel="00000000" w:rsidR="00000000" w:rsidRPr="00000000">
              <w:rPr>
                <w:color w:val="2e75b5"/>
                <w:sz w:val="20"/>
                <w:szCs w:val="20"/>
                <w:rtl w:val="0"/>
              </w:rPr>
              <w:t xml:space="preserve"> Check here if submitting UUCC </w:t>
            </w:r>
          </w:p>
          <w:p w:rsidR="00000000" w:rsidDel="00000000" w:rsidP="00000000" w:rsidRDefault="00000000" w:rsidRPr="00000000" w14:paraId="00000080">
            <w:pPr>
              <w:tabs>
                <w:tab w:val="left" w:leader="none" w:pos="6660"/>
              </w:tabs>
              <w:spacing w:after="40" w:before="40" w:lineRule="auto"/>
              <w:ind w:left="90" w:firstLine="0"/>
              <w:rPr>
                <w:color w:val="2e75b5"/>
                <w:sz w:val="20"/>
                <w:szCs w:val="20"/>
              </w:rPr>
            </w:pPr>
            <w:r w:rsidDel="00000000" w:rsidR="00000000" w:rsidRPr="00000000">
              <w:rPr>
                <w:color w:val="2e75b5"/>
                <w:sz w:val="20"/>
                <w:szCs w:val="20"/>
                <w:rtl w:val="0"/>
              </w:rPr>
              <w:t xml:space="preserve">        requested revisions</w:t>
            </w:r>
          </w:p>
          <w:p w:rsidR="00000000" w:rsidDel="00000000" w:rsidP="00000000" w:rsidRDefault="00000000" w:rsidRPr="00000000" w14:paraId="00000081">
            <w:pPr>
              <w:tabs>
                <w:tab w:val="left" w:leader="none" w:pos="6660"/>
              </w:tabs>
              <w:spacing w:after="40" w:before="40" w:lineRule="auto"/>
              <w:ind w:left="90" w:firstLine="0"/>
              <w:rPr>
                <w:b w:val="1"/>
                <w:color w:val="2e75b5"/>
                <w:sz w:val="20"/>
                <w:szCs w:val="20"/>
                <w:u w:val="single"/>
              </w:rPr>
            </w:pPr>
            <w:r w:rsidDel="00000000" w:rsidR="00000000" w:rsidRPr="00000000">
              <w:rPr>
                <w:rtl w:val="0"/>
              </w:rPr>
            </w:r>
          </w:p>
        </w:tc>
        <w:tc>
          <w:tcPr>
            <w:gridSpan w:val="2"/>
          </w:tcPr>
          <w:p w:rsidR="00000000" w:rsidDel="00000000" w:rsidP="00000000" w:rsidRDefault="00000000" w:rsidRPr="00000000" w14:paraId="00000082">
            <w:pPr>
              <w:tabs>
                <w:tab w:val="left" w:leader="none" w:pos="6660"/>
              </w:tabs>
              <w:spacing w:after="40" w:before="40" w:lineRule="auto"/>
              <w:rPr>
                <w:color w:val="2e75b5"/>
                <w:sz w:val="20"/>
                <w:szCs w:val="20"/>
              </w:rPr>
            </w:pPr>
            <w:r w:rsidDel="00000000" w:rsidR="00000000" w:rsidRPr="00000000">
              <w:rPr>
                <w:rtl w:val="0"/>
              </w:rPr>
            </w:r>
          </w:p>
        </w:tc>
      </w:tr>
      <w:tr>
        <w:trPr>
          <w:cantSplit w:val="0"/>
          <w:trHeight w:val="1763" w:hRule="atLeast"/>
          <w:tblHeader w:val="0"/>
        </w:trPr>
        <w:tc>
          <w:tcPr>
            <w:shd w:fill="d9e2f3" w:val="clear"/>
          </w:tcPr>
          <w:p w:rsidR="00000000" w:rsidDel="00000000" w:rsidP="00000000" w:rsidRDefault="00000000" w:rsidRPr="00000000" w14:paraId="00000084">
            <w:pPr>
              <w:tabs>
                <w:tab w:val="left" w:leader="none" w:pos="6660"/>
              </w:tabs>
              <w:spacing w:after="40" w:before="40" w:lineRule="auto"/>
              <w:ind w:left="90" w:firstLine="0"/>
              <w:rPr>
                <w:b w:val="1"/>
                <w:color w:val="2e75b5"/>
                <w:sz w:val="20"/>
                <w:szCs w:val="20"/>
              </w:rPr>
            </w:pPr>
            <w:r w:rsidDel="00000000" w:rsidR="00000000" w:rsidRPr="00000000">
              <w:rPr>
                <w:b w:val="1"/>
                <w:color w:val="2e75b5"/>
                <w:sz w:val="20"/>
                <w:szCs w:val="20"/>
                <w:u w:val="single"/>
                <w:rtl w:val="0"/>
              </w:rPr>
              <w:t xml:space="preserve">SLO 4</w:t>
            </w:r>
            <w:r w:rsidDel="00000000" w:rsidR="00000000" w:rsidRPr="00000000">
              <w:rPr>
                <w:b w:val="1"/>
                <w:color w:val="2e75b5"/>
                <w:sz w:val="20"/>
                <w:szCs w:val="20"/>
                <w:rtl w:val="0"/>
              </w:rPr>
              <w:t xml:space="preserve">: Students will be able to communicate effectively in writing, speech, and visual media (Develop, Achieve)</w:t>
            </w:r>
          </w:p>
          <w:p w:rsidR="00000000" w:rsidDel="00000000" w:rsidP="00000000" w:rsidRDefault="00000000" w:rsidRPr="00000000" w14:paraId="00000085">
            <w:pPr>
              <w:tabs>
                <w:tab w:val="left" w:leader="none" w:pos="6660"/>
              </w:tabs>
              <w:spacing w:after="40" w:before="40" w:lineRule="auto"/>
              <w:ind w:left="90" w:firstLine="0"/>
              <w:rPr>
                <w:b w:val="1"/>
                <w:color w:val="2e75b5"/>
                <w:sz w:val="20"/>
                <w:szCs w:val="20"/>
                <w:u w:val="single"/>
              </w:rPr>
            </w:pPr>
            <w:r w:rsidDel="00000000" w:rsidR="00000000" w:rsidRPr="00000000">
              <w:rPr>
                <w:rtl w:val="0"/>
              </w:rPr>
            </w:r>
          </w:p>
          <w:p w:rsidR="00000000" w:rsidDel="00000000" w:rsidP="00000000" w:rsidRDefault="00000000" w:rsidRPr="00000000" w14:paraId="00000086">
            <w:pPr>
              <w:tabs>
                <w:tab w:val="left" w:leader="none" w:pos="6660"/>
              </w:tabs>
              <w:spacing w:after="40" w:before="40" w:lineRule="auto"/>
              <w:ind w:left="90" w:firstLine="0"/>
              <w:rPr>
                <w:color w:val="2e75b5"/>
                <w:sz w:val="20"/>
                <w:szCs w:val="20"/>
              </w:rPr>
            </w:pPr>
            <w:r w:rsidDel="00000000" w:rsidR="00000000" w:rsidRPr="00000000">
              <w:rPr>
                <w:color w:val="2e75b5"/>
                <w:sz w:val="20"/>
                <w:szCs w:val="20"/>
                <w:rtl w:val="0"/>
              </w:rPr>
              <w:t xml:space="preserve">       </w:t>
            </w:r>
            <w:r w:rsidDel="00000000" w:rsidR="00000000" w:rsidRPr="00000000">
              <w:rPr>
                <w:rFonts w:ascii="MS Gothic" w:cs="MS Gothic" w:eastAsia="MS Gothic" w:hAnsi="MS Gothic"/>
                <w:color w:val="2e75b5"/>
                <w:sz w:val="20"/>
                <w:szCs w:val="20"/>
                <w:rtl w:val="0"/>
              </w:rPr>
              <w:t xml:space="preserve">☐</w:t>
            </w:r>
            <w:r w:rsidDel="00000000" w:rsidR="00000000" w:rsidRPr="00000000">
              <w:rPr>
                <w:color w:val="2e75b5"/>
                <w:sz w:val="20"/>
                <w:szCs w:val="20"/>
                <w:rtl w:val="0"/>
              </w:rPr>
              <w:t xml:space="preserve"> Check here if submitting UUCC </w:t>
            </w:r>
          </w:p>
          <w:p w:rsidR="00000000" w:rsidDel="00000000" w:rsidP="00000000" w:rsidRDefault="00000000" w:rsidRPr="00000000" w14:paraId="00000087">
            <w:pPr>
              <w:tabs>
                <w:tab w:val="left" w:leader="none" w:pos="6660"/>
              </w:tabs>
              <w:spacing w:after="40" w:before="40" w:lineRule="auto"/>
              <w:ind w:left="90" w:firstLine="0"/>
              <w:rPr>
                <w:color w:val="2e75b5"/>
                <w:sz w:val="20"/>
                <w:szCs w:val="20"/>
              </w:rPr>
            </w:pPr>
            <w:r w:rsidDel="00000000" w:rsidR="00000000" w:rsidRPr="00000000">
              <w:rPr>
                <w:color w:val="2e75b5"/>
                <w:sz w:val="20"/>
                <w:szCs w:val="20"/>
                <w:rtl w:val="0"/>
              </w:rPr>
              <w:t xml:space="preserve">        requested revisions</w:t>
            </w:r>
          </w:p>
          <w:p w:rsidR="00000000" w:rsidDel="00000000" w:rsidP="00000000" w:rsidRDefault="00000000" w:rsidRPr="00000000" w14:paraId="00000088">
            <w:pPr>
              <w:tabs>
                <w:tab w:val="left" w:leader="none" w:pos="6660"/>
              </w:tabs>
              <w:spacing w:after="40" w:before="40" w:lineRule="auto"/>
              <w:ind w:left="90" w:firstLine="0"/>
              <w:rPr>
                <w:b w:val="1"/>
                <w:color w:val="2e75b5"/>
                <w:sz w:val="20"/>
                <w:szCs w:val="20"/>
                <w:u w:val="single"/>
              </w:rPr>
            </w:pPr>
            <w:r w:rsidDel="00000000" w:rsidR="00000000" w:rsidRPr="00000000">
              <w:rPr>
                <w:rtl w:val="0"/>
              </w:rPr>
            </w:r>
          </w:p>
        </w:tc>
        <w:tc>
          <w:tcPr>
            <w:gridSpan w:val="2"/>
          </w:tcPr>
          <w:p w:rsidR="00000000" w:rsidDel="00000000" w:rsidP="00000000" w:rsidRDefault="00000000" w:rsidRPr="00000000" w14:paraId="00000089">
            <w:pPr>
              <w:tabs>
                <w:tab w:val="left" w:leader="none" w:pos="6660"/>
              </w:tabs>
              <w:spacing w:after="40" w:before="40" w:lineRule="auto"/>
              <w:rPr>
                <w:color w:val="2e75b5"/>
                <w:sz w:val="20"/>
                <w:szCs w:val="20"/>
              </w:rPr>
            </w:pPr>
            <w:r w:rsidDel="00000000" w:rsidR="00000000" w:rsidRPr="00000000">
              <w:rPr>
                <w:rtl w:val="0"/>
              </w:rPr>
            </w:r>
          </w:p>
        </w:tc>
      </w:tr>
      <w:tr>
        <w:trPr>
          <w:cantSplit w:val="0"/>
          <w:trHeight w:val="1763" w:hRule="atLeast"/>
          <w:tblHeader w:val="0"/>
        </w:trPr>
        <w:tc>
          <w:tcPr>
            <w:shd w:fill="d9e2f3" w:val="clear"/>
          </w:tcPr>
          <w:p w:rsidR="00000000" w:rsidDel="00000000" w:rsidP="00000000" w:rsidRDefault="00000000" w:rsidRPr="00000000" w14:paraId="0000008B">
            <w:pPr>
              <w:tabs>
                <w:tab w:val="left" w:leader="none" w:pos="6660"/>
              </w:tabs>
              <w:spacing w:after="40" w:before="40" w:lineRule="auto"/>
              <w:ind w:left="90" w:firstLine="0"/>
              <w:rPr>
                <w:b w:val="1"/>
                <w:color w:val="2e75b5"/>
                <w:sz w:val="20"/>
                <w:szCs w:val="20"/>
              </w:rPr>
            </w:pPr>
            <w:r w:rsidDel="00000000" w:rsidR="00000000" w:rsidRPr="00000000">
              <w:rPr>
                <w:b w:val="1"/>
                <w:color w:val="2e75b5"/>
                <w:sz w:val="20"/>
                <w:szCs w:val="20"/>
                <w:u w:val="single"/>
                <w:rtl w:val="0"/>
              </w:rPr>
              <w:t xml:space="preserve">SLO 9</w:t>
            </w:r>
            <w:r w:rsidDel="00000000" w:rsidR="00000000" w:rsidRPr="00000000">
              <w:rPr>
                <w:b w:val="1"/>
                <w:color w:val="2e75b5"/>
                <w:sz w:val="20"/>
                <w:szCs w:val="20"/>
                <w:rtl w:val="0"/>
              </w:rPr>
              <w:t xml:space="preserve">: Students will be able to apply and acquire knowledge through engagement beyond the University (Develop)</w:t>
            </w:r>
          </w:p>
          <w:p w:rsidR="00000000" w:rsidDel="00000000" w:rsidP="00000000" w:rsidRDefault="00000000" w:rsidRPr="00000000" w14:paraId="0000008C">
            <w:pPr>
              <w:tabs>
                <w:tab w:val="left" w:leader="none" w:pos="6660"/>
              </w:tabs>
              <w:spacing w:after="40" w:before="40" w:lineRule="auto"/>
              <w:ind w:left="90" w:firstLine="0"/>
              <w:rPr>
                <w:b w:val="1"/>
                <w:color w:val="2e75b5"/>
                <w:sz w:val="20"/>
                <w:szCs w:val="20"/>
                <w:u w:val="single"/>
              </w:rPr>
            </w:pPr>
            <w:r w:rsidDel="00000000" w:rsidR="00000000" w:rsidRPr="00000000">
              <w:rPr>
                <w:rtl w:val="0"/>
              </w:rPr>
            </w:r>
          </w:p>
          <w:p w:rsidR="00000000" w:rsidDel="00000000" w:rsidP="00000000" w:rsidRDefault="00000000" w:rsidRPr="00000000" w14:paraId="0000008D">
            <w:pPr>
              <w:tabs>
                <w:tab w:val="left" w:leader="none" w:pos="6660"/>
              </w:tabs>
              <w:spacing w:after="40" w:before="40" w:lineRule="auto"/>
              <w:ind w:left="90" w:firstLine="0"/>
              <w:rPr>
                <w:color w:val="2e75b5"/>
                <w:sz w:val="20"/>
                <w:szCs w:val="20"/>
              </w:rPr>
            </w:pPr>
            <w:r w:rsidDel="00000000" w:rsidR="00000000" w:rsidRPr="00000000">
              <w:rPr>
                <w:color w:val="2e75b5"/>
                <w:sz w:val="20"/>
                <w:szCs w:val="20"/>
                <w:rtl w:val="0"/>
              </w:rPr>
              <w:t xml:space="preserve">        </w:t>
            </w:r>
            <w:r w:rsidDel="00000000" w:rsidR="00000000" w:rsidRPr="00000000">
              <w:rPr>
                <w:rFonts w:ascii="MS Gothic" w:cs="MS Gothic" w:eastAsia="MS Gothic" w:hAnsi="MS Gothic"/>
                <w:color w:val="2e75b5"/>
                <w:sz w:val="20"/>
                <w:szCs w:val="20"/>
                <w:rtl w:val="0"/>
              </w:rPr>
              <w:t xml:space="preserve">☐</w:t>
            </w:r>
            <w:r w:rsidDel="00000000" w:rsidR="00000000" w:rsidRPr="00000000">
              <w:rPr>
                <w:color w:val="2e75b5"/>
                <w:sz w:val="20"/>
                <w:szCs w:val="20"/>
                <w:rtl w:val="0"/>
              </w:rPr>
              <w:t xml:space="preserve">Check here if submitting UUCC </w:t>
            </w:r>
          </w:p>
          <w:p w:rsidR="00000000" w:rsidDel="00000000" w:rsidP="00000000" w:rsidRDefault="00000000" w:rsidRPr="00000000" w14:paraId="0000008E">
            <w:pPr>
              <w:tabs>
                <w:tab w:val="left" w:leader="none" w:pos="6660"/>
              </w:tabs>
              <w:spacing w:after="40" w:before="40" w:lineRule="auto"/>
              <w:ind w:left="90" w:firstLine="0"/>
              <w:rPr>
                <w:color w:val="2e75b5"/>
                <w:sz w:val="20"/>
                <w:szCs w:val="20"/>
              </w:rPr>
            </w:pPr>
            <w:r w:rsidDel="00000000" w:rsidR="00000000" w:rsidRPr="00000000">
              <w:rPr>
                <w:color w:val="2e75b5"/>
                <w:sz w:val="20"/>
                <w:szCs w:val="20"/>
                <w:rtl w:val="0"/>
              </w:rPr>
              <w:t xml:space="preserve">        requested revisions</w:t>
            </w:r>
          </w:p>
        </w:tc>
        <w:tc>
          <w:tcPr>
            <w:gridSpan w:val="2"/>
          </w:tcPr>
          <w:p w:rsidR="00000000" w:rsidDel="00000000" w:rsidP="00000000" w:rsidRDefault="00000000" w:rsidRPr="00000000" w14:paraId="0000008F">
            <w:pPr>
              <w:tabs>
                <w:tab w:val="left" w:leader="none" w:pos="6660"/>
              </w:tabs>
              <w:spacing w:after="40" w:before="40" w:lineRule="auto"/>
              <w:rPr>
                <w:color w:val="2e75b5"/>
                <w:sz w:val="20"/>
                <w:szCs w:val="20"/>
              </w:rPr>
            </w:pPr>
            <w:r w:rsidDel="00000000" w:rsidR="00000000" w:rsidRPr="00000000">
              <w:rPr>
                <w:color w:val="2e75b5"/>
                <w:sz w:val="20"/>
                <w:szCs w:val="20"/>
                <w:rtl w:val="0"/>
              </w:rPr>
              <w:t xml:space="preserve">NOTE: This can include their interactions with alumni, professional networks, or other entities outside the University.</w:t>
            </w:r>
          </w:p>
        </w:tc>
      </w:tr>
    </w:tbl>
    <w:p w:rsidR="00000000" w:rsidDel="00000000" w:rsidP="00000000" w:rsidRDefault="00000000" w:rsidRPr="00000000" w14:paraId="00000091">
      <w:pPr>
        <w:rPr/>
      </w:pPr>
      <w:r w:rsidDel="00000000" w:rsidR="00000000" w:rsidRPr="00000000">
        <w:rPr>
          <w:rtl w:val="0"/>
        </w:rPr>
      </w:r>
    </w:p>
    <w:sectPr>
      <w:pgSz w:h="12240" w:w="15840" w:orient="landscape"/>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S Gothic"/>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F424A"/>
    <w:rPr>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F424A"/>
    <w:pPr>
      <w:ind w:left="720"/>
      <w:contextualSpacing w:val="1"/>
    </w:pPr>
  </w:style>
  <w:style w:type="table" w:styleId="TableGrid">
    <w:name w:val="Table Grid"/>
    <w:basedOn w:val="TableNormal"/>
    <w:uiPriority w:val="59"/>
    <w:rsid w:val="005F424A"/>
    <w:rPr>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65455D"/>
    <w:rPr>
      <w:color w:val="0563c1" w:themeColor="hyperlink"/>
      <w:u w:val="single"/>
    </w:rPr>
  </w:style>
  <w:style w:type="character" w:styleId="FollowedHyperlink">
    <w:name w:val="FollowedHyperlink"/>
    <w:basedOn w:val="DefaultParagraphFont"/>
    <w:uiPriority w:val="99"/>
    <w:semiHidden w:val="1"/>
    <w:unhideWhenUsed w:val="1"/>
    <w:rsid w:val="0065455D"/>
    <w:rPr>
      <w:color w:val="954f72" w:themeColor="followedHyperlink"/>
      <w:u w:val="single"/>
    </w:rPr>
  </w:style>
  <w:style w:type="character" w:styleId="UnresolvedMention">
    <w:name w:val="Unresolved Mention"/>
    <w:basedOn w:val="DefaultParagraphFont"/>
    <w:uiPriority w:val="99"/>
    <w:semiHidden w:val="1"/>
    <w:unhideWhenUsed w:val="1"/>
    <w:rsid w:val="0016139F"/>
    <w:rPr>
      <w:color w:val="605e5c"/>
      <w:shd w:color="auto" w:fill="e1dfdd" w:val="clear"/>
    </w:rPr>
  </w:style>
  <w:style w:type="table" w:styleId="TableGrid1" w:customStyle="1">
    <w:name w:val="Table Grid1"/>
    <w:basedOn w:val="TableNormal"/>
    <w:next w:val="TableGrid"/>
    <w:uiPriority w:val="39"/>
    <w:rsid w:val="00D748B8"/>
    <w:rPr>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5677D3"/>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677D3"/>
    <w:rPr>
      <w:rFonts w:ascii="Segoe UI" w:cs="Segoe UI" w:hAnsi="Segoe UI"/>
      <w:sz w:val="18"/>
      <w:szCs w:val="18"/>
    </w:rPr>
  </w:style>
  <w:style w:type="character" w:styleId="CommentReference">
    <w:name w:val="annotation reference"/>
    <w:basedOn w:val="DefaultParagraphFont"/>
    <w:uiPriority w:val="99"/>
    <w:semiHidden w:val="1"/>
    <w:unhideWhenUsed w:val="1"/>
    <w:rsid w:val="00AB6D0F"/>
    <w:rPr>
      <w:sz w:val="16"/>
      <w:szCs w:val="16"/>
    </w:rPr>
  </w:style>
  <w:style w:type="paragraph" w:styleId="CommentText">
    <w:name w:val="annotation text"/>
    <w:basedOn w:val="Normal"/>
    <w:link w:val="CommentTextChar"/>
    <w:uiPriority w:val="99"/>
    <w:semiHidden w:val="1"/>
    <w:unhideWhenUsed w:val="1"/>
    <w:rsid w:val="00AB6D0F"/>
    <w:rPr>
      <w:sz w:val="20"/>
      <w:szCs w:val="20"/>
    </w:rPr>
  </w:style>
  <w:style w:type="character" w:styleId="CommentTextChar" w:customStyle="1">
    <w:name w:val="Comment Text Char"/>
    <w:basedOn w:val="DefaultParagraphFont"/>
    <w:link w:val="CommentText"/>
    <w:uiPriority w:val="99"/>
    <w:semiHidden w:val="1"/>
    <w:rsid w:val="00AB6D0F"/>
    <w:rPr>
      <w:sz w:val="20"/>
      <w:szCs w:val="20"/>
    </w:rPr>
  </w:style>
  <w:style w:type="paragraph" w:styleId="CommentSubject">
    <w:name w:val="annotation subject"/>
    <w:basedOn w:val="CommentText"/>
    <w:next w:val="CommentText"/>
    <w:link w:val="CommentSubjectChar"/>
    <w:uiPriority w:val="99"/>
    <w:semiHidden w:val="1"/>
    <w:unhideWhenUsed w:val="1"/>
    <w:rsid w:val="00AB6D0F"/>
    <w:rPr>
      <w:b w:val="1"/>
      <w:bCs w:val="1"/>
    </w:rPr>
  </w:style>
  <w:style w:type="character" w:styleId="CommentSubjectChar" w:customStyle="1">
    <w:name w:val="Comment Subject Char"/>
    <w:basedOn w:val="CommentTextChar"/>
    <w:link w:val="CommentSubject"/>
    <w:uiPriority w:val="99"/>
    <w:semiHidden w:val="1"/>
    <w:rsid w:val="00AB6D0F"/>
    <w:rPr>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0.0" w:type="dxa"/>
        <w:left w:w="108.0" w:type="dxa"/>
        <w:bottom w:w="0.0" w:type="dxa"/>
        <w:right w:w="108.0" w:type="dxa"/>
      </w:tblCellMar>
    </w:tblPr>
  </w:style>
  <w:style w:type="table" w:styleId="Table2">
    <w:basedOn w:val="TableNormal"/>
    <w:rPr>
      <w:sz w:val="22"/>
      <w:szCs w:val="22"/>
    </w:rPr>
    <w:tblPr>
      <w:tblStyleRowBandSize w:val="1"/>
      <w:tblStyleColBandSize w:val="1"/>
      <w:tblCellMar>
        <w:top w:w="0.0" w:type="dxa"/>
        <w:left w:w="108.0" w:type="dxa"/>
        <w:bottom w:w="0.0" w:type="dxa"/>
        <w:right w:w="108.0" w:type="dxa"/>
      </w:tblCellMar>
    </w:tblPr>
  </w:style>
  <w:style w:type="table" w:styleId="Table3">
    <w:basedOn w:val="TableNormal"/>
    <w:rPr>
      <w:sz w:val="22"/>
      <w:szCs w:val="22"/>
    </w:rPr>
    <w:tblPr>
      <w:tblStyleRowBandSize w:val="1"/>
      <w:tblStyleColBandSize w:val="1"/>
      <w:tblCellMar>
        <w:top w:w="0.0" w:type="dxa"/>
        <w:left w:w="108.0" w:type="dxa"/>
        <w:bottom w:w="0.0" w:type="dxa"/>
        <w:right w:w="108.0" w:type="dxa"/>
      </w:tblCellMar>
    </w:tblPr>
  </w:style>
  <w:style w:type="table" w:styleId="Table4">
    <w:basedOn w:val="TableNormal"/>
    <w:rPr>
      <w:sz w:val="22"/>
      <w:szCs w:val="22"/>
    </w:rPr>
    <w:tblPr>
      <w:tblStyleRowBandSize w:val="1"/>
      <w:tblStyleColBandSize w:val="1"/>
      <w:tblCellMar>
        <w:top w:w="0.0" w:type="dxa"/>
        <w:left w:w="108.0" w:type="dxa"/>
        <w:bottom w:w="0.0" w:type="dxa"/>
        <w:right w:w="108.0" w:type="dxa"/>
      </w:tblCellMar>
    </w:tblPr>
  </w:style>
  <w:style w:type="table" w:styleId="Table5">
    <w:basedOn w:val="TableNormal"/>
    <w:rPr>
      <w:sz w:val="22"/>
      <w:szCs w:val="22"/>
    </w:rPr>
    <w:tblPr>
      <w:tblStyleRowBandSize w:val="1"/>
      <w:tblStyleColBandSize w:val="1"/>
      <w:tblCellMar>
        <w:top w:w="0.0" w:type="dxa"/>
        <w:left w:w="108.0" w:type="dxa"/>
        <w:bottom w:w="0.0" w:type="dxa"/>
        <w:right w:w="108.0" w:type="dxa"/>
      </w:tblCellMar>
    </w:tblPr>
  </w:style>
  <w:style w:type="table" w:styleId="Table6">
    <w:basedOn w:val="TableNormal"/>
    <w:rPr>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drive.google.com/file/d/15qtYvj1085Y8OHJ8GRkxzRW2w-H_t6FU/view" TargetMode="External"/><Relationship Id="rId9" Type="http://schemas.openxmlformats.org/officeDocument/2006/relationships/hyperlink" Target="https://www.slu.edu/core/faculty-resources/core-student-learning-outcomes.php"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file/d/1uey7YDqzt4LwC2QrgAtwzLThkWtb9sVo/view" TargetMode="External"/><Relationship Id="rId8" Type="http://schemas.openxmlformats.org/officeDocument/2006/relationships/hyperlink" Target="https://www.slu.edu/provost/policies/academic-and-course/policy-course-syllabus.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w407iXML7pX5b2AvZZTQj+QA==">CgMxLjA4AHIhMUo3SUlCTlBrVHVNMzNBM3YwbWh1WFVWaUtZOHJXU3Rl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2024-04-05T15:47:00Z</dcterms:created>
  <dc:creator>Jamie Zurliene</dc:creator>
</cp:coreProperties>
</file>