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40" w:rsidRDefault="00E617E6">
      <w:pPr>
        <w:rPr>
          <w:b/>
          <w:sz w:val="32"/>
          <w:szCs w:val="32"/>
        </w:rPr>
      </w:pPr>
      <w:bookmarkStart w:id="0" w:name="_GoBack"/>
      <w:bookmarkEnd w:id="0"/>
      <w:r w:rsidRPr="00E617E6">
        <w:rPr>
          <w:b/>
          <w:sz w:val="32"/>
          <w:szCs w:val="32"/>
        </w:rPr>
        <w:t>Instructions for Completing the Subcontract</w:t>
      </w:r>
      <w:r w:rsidR="00876C3B">
        <w:rPr>
          <w:b/>
          <w:sz w:val="32"/>
          <w:szCs w:val="32"/>
        </w:rPr>
        <w:t>/SSA</w:t>
      </w:r>
      <w:r w:rsidRPr="00E617E6">
        <w:rPr>
          <w:b/>
          <w:sz w:val="32"/>
          <w:szCs w:val="32"/>
        </w:rPr>
        <w:t xml:space="preserve"> Intake Questionnaire</w:t>
      </w:r>
    </w:p>
    <w:p w:rsidR="00E617E6" w:rsidRDefault="00E617E6">
      <w:pPr>
        <w:rPr>
          <w:b/>
          <w:sz w:val="32"/>
          <w:szCs w:val="32"/>
        </w:rPr>
      </w:pPr>
    </w:p>
    <w:p w:rsidR="00E617E6" w:rsidRDefault="00E617E6" w:rsidP="00E617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7E6">
        <w:rPr>
          <w:sz w:val="24"/>
          <w:szCs w:val="24"/>
        </w:rPr>
        <w:t xml:space="preserve">This form is designed to accommodate both incoming and outgoing subcontracts, SSA’s, </w:t>
      </w:r>
      <w:r>
        <w:rPr>
          <w:sz w:val="24"/>
          <w:szCs w:val="24"/>
        </w:rPr>
        <w:t xml:space="preserve">and </w:t>
      </w:r>
      <w:r w:rsidRPr="00E617E6">
        <w:rPr>
          <w:sz w:val="24"/>
          <w:szCs w:val="24"/>
        </w:rPr>
        <w:t>Service Agreements</w:t>
      </w:r>
      <w:r>
        <w:rPr>
          <w:sz w:val="24"/>
          <w:szCs w:val="24"/>
        </w:rPr>
        <w:t xml:space="preserve">.  Be aware of whether SLU is the Subcontractor or the </w:t>
      </w:r>
      <w:proofErr w:type="spellStart"/>
      <w:r>
        <w:rPr>
          <w:sz w:val="24"/>
          <w:szCs w:val="24"/>
        </w:rPr>
        <w:t>Subcontractee</w:t>
      </w:r>
      <w:proofErr w:type="spellEnd"/>
      <w:r>
        <w:rPr>
          <w:sz w:val="24"/>
          <w:szCs w:val="24"/>
        </w:rPr>
        <w:t>.</w:t>
      </w:r>
    </w:p>
    <w:p w:rsidR="00F95AFC" w:rsidRDefault="00F95AFC" w:rsidP="00E617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you complete the </w:t>
      </w:r>
      <w:r w:rsidR="00656778">
        <w:rPr>
          <w:sz w:val="24"/>
          <w:szCs w:val="24"/>
        </w:rPr>
        <w:t xml:space="preserve">Intake </w:t>
      </w:r>
      <w:r w:rsidR="00853DBD">
        <w:rPr>
          <w:sz w:val="24"/>
          <w:szCs w:val="24"/>
        </w:rPr>
        <w:t>Questionnaire</w:t>
      </w:r>
      <w:r>
        <w:rPr>
          <w:sz w:val="24"/>
          <w:szCs w:val="24"/>
        </w:rPr>
        <w:t xml:space="preserve">, upload it to </w:t>
      </w:r>
      <w:proofErr w:type="spellStart"/>
      <w:r>
        <w:rPr>
          <w:sz w:val="24"/>
          <w:szCs w:val="24"/>
        </w:rPr>
        <w:t>eRS</w:t>
      </w:r>
      <w:proofErr w:type="spellEnd"/>
      <w:r>
        <w:rPr>
          <w:sz w:val="24"/>
          <w:szCs w:val="24"/>
        </w:rPr>
        <w:t xml:space="preserve"> and the Office of Sponsored Programs will determine the appropriate contract type</w:t>
      </w:r>
      <w:r w:rsidR="00656778">
        <w:rPr>
          <w:sz w:val="24"/>
          <w:szCs w:val="24"/>
        </w:rPr>
        <w:t xml:space="preserve">, negotiate any terms with the Sponsor or </w:t>
      </w:r>
      <w:proofErr w:type="spellStart"/>
      <w:r w:rsidR="00656778">
        <w:rPr>
          <w:sz w:val="24"/>
          <w:szCs w:val="24"/>
        </w:rPr>
        <w:t>Subcontractee</w:t>
      </w:r>
      <w:proofErr w:type="spellEnd"/>
      <w:r>
        <w:rPr>
          <w:sz w:val="24"/>
          <w:szCs w:val="24"/>
        </w:rPr>
        <w:t xml:space="preserve"> and </w:t>
      </w:r>
      <w:r w:rsidR="00656778">
        <w:rPr>
          <w:sz w:val="24"/>
          <w:szCs w:val="24"/>
        </w:rPr>
        <w:t xml:space="preserve">after completing the appropriate form, </w:t>
      </w:r>
      <w:r>
        <w:rPr>
          <w:sz w:val="24"/>
          <w:szCs w:val="24"/>
        </w:rPr>
        <w:t>upload the completed version</w:t>
      </w:r>
      <w:r w:rsidR="00656778">
        <w:rPr>
          <w:sz w:val="24"/>
          <w:szCs w:val="24"/>
        </w:rPr>
        <w:t xml:space="preserve"> to </w:t>
      </w:r>
      <w:proofErr w:type="spellStart"/>
      <w:r w:rsidR="00656778">
        <w:rPr>
          <w:sz w:val="24"/>
          <w:szCs w:val="24"/>
        </w:rPr>
        <w:t>eRS</w:t>
      </w:r>
      <w:proofErr w:type="spellEnd"/>
      <w:r>
        <w:rPr>
          <w:sz w:val="24"/>
          <w:szCs w:val="24"/>
        </w:rPr>
        <w:t>.</w:t>
      </w:r>
      <w:r w:rsidR="00853DBD">
        <w:rPr>
          <w:sz w:val="24"/>
          <w:szCs w:val="24"/>
        </w:rPr>
        <w:t xml:space="preserve"> This process may take some time so please allow ample time for this to be processed.</w:t>
      </w:r>
    </w:p>
    <w:p w:rsidR="00E617E6" w:rsidRDefault="00E617E6" w:rsidP="00E617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any data field does not apply, </w:t>
      </w:r>
      <w:r w:rsidR="00853DBD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you do not </w:t>
      </w:r>
      <w:r w:rsidR="00853DBD">
        <w:rPr>
          <w:sz w:val="24"/>
          <w:szCs w:val="24"/>
        </w:rPr>
        <w:t>have</w:t>
      </w:r>
      <w:r>
        <w:rPr>
          <w:sz w:val="24"/>
          <w:szCs w:val="24"/>
        </w:rPr>
        <w:t xml:space="preserve"> </w:t>
      </w:r>
      <w:r w:rsidR="00853DBD">
        <w:rPr>
          <w:sz w:val="24"/>
          <w:szCs w:val="24"/>
        </w:rPr>
        <w:t>an</w:t>
      </w:r>
      <w:r>
        <w:rPr>
          <w:sz w:val="24"/>
          <w:szCs w:val="24"/>
        </w:rPr>
        <w:t xml:space="preserve"> answer, leave that field blank.</w:t>
      </w:r>
    </w:p>
    <w:p w:rsidR="00E617E6" w:rsidRDefault="00E617E6" w:rsidP="00E617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Every researcher involved in a sponsored </w:t>
      </w:r>
      <w:r w:rsidR="00853DBD">
        <w:rPr>
          <w:sz w:val="24"/>
          <w:szCs w:val="24"/>
        </w:rPr>
        <w:t xml:space="preserve">research </w:t>
      </w:r>
      <w:r>
        <w:rPr>
          <w:sz w:val="24"/>
          <w:szCs w:val="24"/>
        </w:rPr>
        <w:t xml:space="preserve">project is </w:t>
      </w:r>
      <w:r w:rsidR="00853DBD">
        <w:rPr>
          <w:sz w:val="24"/>
          <w:szCs w:val="24"/>
        </w:rPr>
        <w:t>responsible for</w:t>
      </w:r>
      <w:r>
        <w:rPr>
          <w:sz w:val="24"/>
          <w:szCs w:val="24"/>
        </w:rPr>
        <w:t xml:space="preserve"> </w:t>
      </w:r>
      <w:r w:rsidR="00853DBD">
        <w:rPr>
          <w:sz w:val="24"/>
          <w:szCs w:val="24"/>
        </w:rPr>
        <w:t xml:space="preserve">acquiring and requesting approvals for other required compliance items such as (but not limited to); </w:t>
      </w:r>
      <w:r>
        <w:rPr>
          <w:sz w:val="24"/>
          <w:szCs w:val="24"/>
        </w:rPr>
        <w:t>Conflict of Interest Disclosure</w:t>
      </w:r>
      <w:r w:rsidR="00853DBD">
        <w:rPr>
          <w:sz w:val="24"/>
          <w:szCs w:val="24"/>
        </w:rPr>
        <w:t>, IRB</w:t>
      </w:r>
      <w:r w:rsidR="00876C3B">
        <w:rPr>
          <w:sz w:val="24"/>
          <w:szCs w:val="24"/>
        </w:rPr>
        <w:t>, Animal Care, Export Control, etc.</w:t>
      </w:r>
    </w:p>
    <w:p w:rsidR="00E617E6" w:rsidRDefault="00F95AFC" w:rsidP="00E617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SLU’s F&amp;A rate is </w:t>
      </w:r>
      <w:r w:rsidR="00853DBD">
        <w:rPr>
          <w:sz w:val="24"/>
          <w:szCs w:val="24"/>
        </w:rPr>
        <w:t xml:space="preserve">always </w:t>
      </w:r>
      <w:r>
        <w:rPr>
          <w:sz w:val="24"/>
          <w:szCs w:val="24"/>
        </w:rPr>
        <w:t xml:space="preserve">50%. </w:t>
      </w:r>
      <w:r w:rsidR="00853DBD" w:rsidRPr="00853DBD">
        <w:rPr>
          <w:b/>
          <w:sz w:val="24"/>
          <w:szCs w:val="24"/>
        </w:rPr>
        <w:t>PLEASE MAKE SURE THAT YOUR BUDGET REFLECTS THAT PERCENTAGE- NO EXCEPTIONS.</w:t>
      </w:r>
      <w:r>
        <w:rPr>
          <w:sz w:val="24"/>
          <w:szCs w:val="24"/>
        </w:rPr>
        <w:t xml:space="preserve"> Any variation from that rate must be accompanied by an F&amp;A Rate waiver or a copy of the published maximum rate from the Sponsor. </w:t>
      </w:r>
    </w:p>
    <w:p w:rsidR="00F95AFC" w:rsidRDefault="00F95AFC" w:rsidP="00F95AFC">
      <w:pPr>
        <w:rPr>
          <w:sz w:val="24"/>
          <w:szCs w:val="24"/>
        </w:rPr>
      </w:pPr>
    </w:p>
    <w:p w:rsidR="00F95AFC" w:rsidRPr="00656778" w:rsidRDefault="00F95AFC" w:rsidP="00F95AFC">
      <w:pPr>
        <w:rPr>
          <w:b/>
          <w:sz w:val="28"/>
          <w:szCs w:val="28"/>
        </w:rPr>
      </w:pPr>
      <w:r w:rsidRPr="00656778">
        <w:rPr>
          <w:b/>
          <w:sz w:val="28"/>
          <w:szCs w:val="28"/>
        </w:rPr>
        <w:t xml:space="preserve">After all of the required components are uploaded to </w:t>
      </w:r>
      <w:proofErr w:type="spellStart"/>
      <w:r w:rsidRPr="00656778">
        <w:rPr>
          <w:b/>
          <w:sz w:val="28"/>
          <w:szCs w:val="28"/>
        </w:rPr>
        <w:t>eRS</w:t>
      </w:r>
      <w:proofErr w:type="spellEnd"/>
      <w:r w:rsidRPr="00656778">
        <w:rPr>
          <w:b/>
          <w:sz w:val="28"/>
          <w:szCs w:val="28"/>
        </w:rPr>
        <w:t>, the Office of Sponsored Programs will</w:t>
      </w:r>
      <w:r w:rsidR="00656778" w:rsidRPr="00656778">
        <w:rPr>
          <w:b/>
          <w:sz w:val="28"/>
          <w:szCs w:val="28"/>
        </w:rPr>
        <w:t xml:space="preserve"> process your request. </w:t>
      </w:r>
      <w:r w:rsidRPr="00656778">
        <w:rPr>
          <w:b/>
          <w:sz w:val="28"/>
          <w:szCs w:val="28"/>
        </w:rPr>
        <w:t xml:space="preserve"> </w:t>
      </w:r>
      <w:r w:rsidR="00656778">
        <w:rPr>
          <w:b/>
          <w:sz w:val="28"/>
          <w:szCs w:val="28"/>
        </w:rPr>
        <w:t>We cannot begin our process until all information has been provided.</w:t>
      </w:r>
    </w:p>
    <w:sectPr w:rsidR="00F95AFC" w:rsidRPr="0065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06019"/>
    <w:multiLevelType w:val="hybridMultilevel"/>
    <w:tmpl w:val="86840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E6"/>
    <w:rsid w:val="00656778"/>
    <w:rsid w:val="00853DBD"/>
    <w:rsid w:val="00876C3B"/>
    <w:rsid w:val="00AA07B0"/>
    <w:rsid w:val="00CE6034"/>
    <w:rsid w:val="00D81640"/>
    <w:rsid w:val="00D85D5E"/>
    <w:rsid w:val="00E617E6"/>
    <w:rsid w:val="00F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7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7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L. Miller</dc:creator>
  <cp:lastModifiedBy>ScanStation</cp:lastModifiedBy>
  <cp:revision>2</cp:revision>
  <dcterms:created xsi:type="dcterms:W3CDTF">2017-05-04T16:18:00Z</dcterms:created>
  <dcterms:modified xsi:type="dcterms:W3CDTF">2017-05-04T16:18:00Z</dcterms:modified>
</cp:coreProperties>
</file>